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A5F6" w14:textId="77777777" w:rsidR="001A72A2" w:rsidRDefault="001A72A2" w:rsidP="001A72A2">
      <w:pPr>
        <w:pStyle w:val="Titel"/>
        <w:rPr>
          <w:rStyle w:val="Kop1Char"/>
          <w:b w:val="0"/>
          <w:bCs w:val="0"/>
          <w:color w:val="33473C" w:themeColor="text2" w:themeShade="BF"/>
          <w:sz w:val="52"/>
          <w:szCs w:val="52"/>
        </w:rPr>
      </w:pPr>
      <w:proofErr w:type="gramStart"/>
      <w:r w:rsidRPr="001A72A2">
        <w:rPr>
          <w:rStyle w:val="Kop1Char"/>
          <w:b w:val="0"/>
          <w:bCs w:val="0"/>
          <w:color w:val="33473C" w:themeColor="text2" w:themeShade="BF"/>
          <w:sz w:val="52"/>
          <w:szCs w:val="52"/>
        </w:rPr>
        <w:t>ANBI publicatieplicht</w:t>
      </w:r>
      <w:bookmarkStart w:id="0" w:name="_GoBack"/>
      <w:bookmarkEnd w:id="0"/>
      <w:proofErr w:type="gramEnd"/>
    </w:p>
    <w:p w14:paraId="67B46FF6" w14:textId="4E802EE9" w:rsidR="00A82556" w:rsidRPr="00A82556" w:rsidRDefault="00A114C4" w:rsidP="00A82556">
      <w:pPr>
        <w:pStyle w:val="Ondertitel"/>
      </w:pPr>
      <w:r>
        <w:t xml:space="preserve">Publicatie: </w:t>
      </w:r>
      <w:r w:rsidR="00B262DB">
        <w:t>mei</w:t>
      </w:r>
      <w:r w:rsidR="00B32D4E">
        <w:t xml:space="preserve"> 2019</w:t>
      </w:r>
    </w:p>
    <w:p w14:paraId="2DA77A7E" w14:textId="77777777" w:rsidR="00D647CC" w:rsidRDefault="00D647CC" w:rsidP="00B26514">
      <w:pPr>
        <w:pStyle w:val="Kop1"/>
        <w:rPr>
          <w:rStyle w:val="Kop1Char"/>
          <w:b/>
          <w:bCs/>
        </w:rPr>
      </w:pPr>
      <w:r>
        <w:rPr>
          <w:rStyle w:val="Kop1Char"/>
          <w:b/>
          <w:bCs/>
        </w:rPr>
        <w:t>Gegevens</w:t>
      </w:r>
    </w:p>
    <w:p w14:paraId="7ECE0B2E" w14:textId="17FAB30D" w:rsidR="004930DD" w:rsidRPr="00D647CC" w:rsidRDefault="00B26514" w:rsidP="00D647CC">
      <w:r w:rsidRPr="00D647CC">
        <w:t>Naam instelling</w:t>
      </w:r>
      <w:r w:rsidR="00D647CC" w:rsidRPr="00D647CC">
        <w:t xml:space="preserve">: </w:t>
      </w:r>
      <w:r w:rsidR="00D647CC" w:rsidRPr="00D647CC">
        <w:tab/>
      </w:r>
      <w:r w:rsidR="0034185A" w:rsidRPr="00D647CC">
        <w:t xml:space="preserve">Stichting </w:t>
      </w:r>
      <w:r w:rsidR="004930DD" w:rsidRPr="00D647CC">
        <w:t>Het Groene Brein</w:t>
      </w:r>
    </w:p>
    <w:p w14:paraId="787BE05B" w14:textId="57990A79" w:rsidR="00FA42FA" w:rsidRPr="00FA42FA" w:rsidRDefault="00B26514" w:rsidP="00FA42FA">
      <w:r w:rsidRPr="00D647CC">
        <w:t>RSIN</w:t>
      </w:r>
      <w:r w:rsidR="00D647CC">
        <w:t>:</w:t>
      </w:r>
      <w:r w:rsidR="00D647CC">
        <w:tab/>
      </w:r>
      <w:r w:rsidR="00D647CC">
        <w:tab/>
      </w:r>
      <w:r w:rsidR="00D647CC">
        <w:tab/>
      </w:r>
      <w:r w:rsidR="004930DD" w:rsidRPr="00D647CC">
        <w:t>853483632</w:t>
      </w:r>
      <w:r w:rsidRPr="00D647CC">
        <w:t xml:space="preserve"> </w:t>
      </w:r>
      <w:r w:rsidR="00FA42FA">
        <w:t xml:space="preserve"> </w:t>
      </w:r>
      <w:r w:rsidR="00FA42FA">
        <w:br/>
        <w:t>KvK nummer:</w:t>
      </w:r>
      <w:r w:rsidR="00FA42FA">
        <w:tab/>
      </w:r>
      <w:r w:rsidR="00FA42FA">
        <w:tab/>
      </w:r>
      <w:r w:rsidR="00FA42FA" w:rsidRPr="00FA42FA">
        <w:t>59435801</w:t>
      </w:r>
    </w:p>
    <w:p w14:paraId="1F307E27" w14:textId="77EEF645" w:rsidR="004930DD" w:rsidRPr="00D647CC" w:rsidRDefault="004930DD" w:rsidP="00D647CC">
      <w:r w:rsidRPr="00D647CC">
        <w:t xml:space="preserve">Postadres: </w:t>
      </w:r>
      <w:r w:rsidR="006955B8" w:rsidRPr="00D647CC">
        <w:tab/>
      </w:r>
      <w:r w:rsidR="00D647CC">
        <w:tab/>
      </w:r>
      <w:r w:rsidRPr="00D647CC">
        <w:t>Zuid-Hollandlaan 7, 2596 AL 's-Gravenhage</w:t>
      </w:r>
      <w:r w:rsidRPr="00D647CC">
        <w:br/>
        <w:t>Ema</w:t>
      </w:r>
      <w:r w:rsidR="005C65E5" w:rsidRPr="00D647CC">
        <w:t xml:space="preserve">iladres: </w:t>
      </w:r>
      <w:r w:rsidR="006955B8" w:rsidRPr="00D647CC">
        <w:tab/>
      </w:r>
      <w:r w:rsidR="00D647CC">
        <w:tab/>
      </w:r>
      <w:r w:rsidR="005C65E5" w:rsidRPr="00D647CC">
        <w:t>info@hetgroenebrein.nl</w:t>
      </w:r>
    </w:p>
    <w:p w14:paraId="6EF2CDBE" w14:textId="64D34F44" w:rsidR="006E5DE4" w:rsidRDefault="00A114C4" w:rsidP="006E5DE4">
      <w:pPr>
        <w:pStyle w:val="Kop1"/>
      </w:pPr>
      <w:r>
        <w:br/>
      </w:r>
      <w:r w:rsidR="009C030B">
        <w:t xml:space="preserve">1. </w:t>
      </w:r>
      <w:r w:rsidR="000F6FBA">
        <w:t>Visie, doel</w:t>
      </w:r>
      <w:r w:rsidR="006E5DE4">
        <w:t>stelling</w:t>
      </w:r>
      <w:r w:rsidR="000F6FBA">
        <w:t xml:space="preserve"> en Werkwijze</w:t>
      </w:r>
      <w:r w:rsidR="006E5DE4">
        <w:br/>
      </w:r>
      <w:r w:rsidR="006E5DE4">
        <w:rPr>
          <w:rStyle w:val="Kop3Char"/>
          <w:b w:val="0"/>
          <w:bCs w:val="0"/>
        </w:rPr>
        <w:br/>
      </w:r>
      <w:r w:rsidR="006E5DE4" w:rsidRPr="006E5DE4">
        <w:rPr>
          <w:rStyle w:val="Kop3Char"/>
          <w:b w:val="0"/>
          <w:bCs w:val="0"/>
        </w:rPr>
        <w:t xml:space="preserve">Visie </w:t>
      </w:r>
    </w:p>
    <w:p w14:paraId="02C677AD" w14:textId="77777777" w:rsidR="006E5DE4" w:rsidRDefault="006E5DE4" w:rsidP="006E5DE4">
      <w:pPr>
        <w:rPr>
          <w:rFonts w:ascii="Calibri" w:hAnsi="Calibri"/>
        </w:rPr>
      </w:pPr>
      <w:r w:rsidRPr="006E5DE4">
        <w:rPr>
          <w:rFonts w:ascii="Calibri" w:hAnsi="Calibri"/>
        </w:rPr>
        <w:t>De grote problemen van de 21</w:t>
      </w:r>
      <w:r>
        <w:rPr>
          <w:rFonts w:ascii="Calibri" w:hAnsi="Calibri"/>
        </w:rPr>
        <w:t xml:space="preserve"> </w:t>
      </w:r>
      <w:r w:rsidRPr="006E5DE4">
        <w:rPr>
          <w:rFonts w:ascii="Calibri" w:hAnsi="Calibri"/>
        </w:rPr>
        <w:t xml:space="preserve">eeuw vragen om systeemdoorbraken die alleen georganiseerd kunnen worden in een innovatiesysteem dat integraal, interdisciplinair en </w:t>
      </w:r>
      <w:proofErr w:type="spellStart"/>
      <w:r w:rsidRPr="006E5DE4">
        <w:rPr>
          <w:rFonts w:ascii="Calibri" w:hAnsi="Calibri"/>
        </w:rPr>
        <w:t>transformatief</w:t>
      </w:r>
      <w:proofErr w:type="spellEnd"/>
      <w:r w:rsidRPr="006E5DE4">
        <w:rPr>
          <w:rFonts w:ascii="Calibri" w:hAnsi="Calibri"/>
        </w:rPr>
        <w:t xml:space="preserve"> van aard is. Alleen </w:t>
      </w:r>
      <w:proofErr w:type="spellStart"/>
      <w:r w:rsidRPr="006E5DE4">
        <w:rPr>
          <w:rFonts w:ascii="Calibri" w:hAnsi="Calibri"/>
        </w:rPr>
        <w:t>dán</w:t>
      </w:r>
      <w:proofErr w:type="spellEnd"/>
      <w:r w:rsidRPr="006E5DE4">
        <w:rPr>
          <w:rFonts w:ascii="Calibri" w:hAnsi="Calibri"/>
        </w:rPr>
        <w:t xml:space="preserve"> is de nieuwe, circulaire economie te bereiken. Dit is de visie die leidend is bij alle activiteiten van Het Groene Brein. </w:t>
      </w:r>
    </w:p>
    <w:p w14:paraId="54145B80" w14:textId="77777777" w:rsidR="006E5DE4" w:rsidRDefault="006E5DE4" w:rsidP="006E5DE4">
      <w:pPr>
        <w:pStyle w:val="Kop3"/>
      </w:pPr>
      <w:r>
        <w:t>Doelstelling</w:t>
      </w:r>
    </w:p>
    <w:p w14:paraId="562F9D6B" w14:textId="014427EB" w:rsidR="006E5DE4" w:rsidRDefault="006E5DE4" w:rsidP="006E5DE4">
      <w:r w:rsidRPr="006E5DE4">
        <w:t xml:space="preserve">De lange termijndoelstelling formuleert Het Groene Brein als volgt: </w:t>
      </w:r>
      <w:r w:rsidR="009C030B">
        <w:t>We</w:t>
      </w:r>
      <w:r w:rsidRPr="006E5DE4">
        <w:t xml:space="preserve"> willen de nieuwe economie versneld realiseren door kennis te ontwikkelen voor en toe te passen bij partijen die de nieuwe economie vandaag al realiseren, zowel op micro-, </w:t>
      </w:r>
      <w:proofErr w:type="spellStart"/>
      <w:r w:rsidRPr="006E5DE4">
        <w:t>meso</w:t>
      </w:r>
      <w:proofErr w:type="spellEnd"/>
      <w:r w:rsidRPr="006E5DE4">
        <w:t xml:space="preserve">- als macroniveau, over sectoren heen, interdisciplinair en met een focus op </w:t>
      </w:r>
      <w:proofErr w:type="spellStart"/>
      <w:r w:rsidRPr="006E5DE4">
        <w:t>transformatieve</w:t>
      </w:r>
      <w:proofErr w:type="spellEnd"/>
      <w:r w:rsidRPr="006E5DE4">
        <w:t xml:space="preserve"> trajecten. </w:t>
      </w:r>
    </w:p>
    <w:p w14:paraId="038665FC" w14:textId="77777777" w:rsidR="009C030B" w:rsidRDefault="006E5DE4" w:rsidP="009C030B">
      <w:pPr>
        <w:pStyle w:val="Geenafstand"/>
        <w:rPr>
          <w:rFonts w:ascii="Calibri" w:hAnsi="Calibri"/>
        </w:rPr>
      </w:pPr>
      <w:r w:rsidRPr="006E5DE4">
        <w:rPr>
          <w:rStyle w:val="Kop3Char"/>
        </w:rPr>
        <w:t xml:space="preserve">Werkwijze </w:t>
      </w:r>
      <w:r>
        <w:br/>
      </w:r>
      <w:r w:rsidRPr="006E5DE4">
        <w:rPr>
          <w:rFonts w:ascii="Calibri" w:hAnsi="Calibri"/>
        </w:rPr>
        <w:t xml:space="preserve">Om te werken aan onze visie hebben we wetenschappers met een grote mate van disciplinaire expertise gevraagd om op persoonlijke titel lid te worden van ons netwerk. Inmiddels zijn de wetenschappers afkomstig van </w:t>
      </w:r>
      <w:r w:rsidR="009C030B">
        <w:rPr>
          <w:rFonts w:ascii="Calibri" w:hAnsi="Calibri"/>
        </w:rPr>
        <w:t xml:space="preserve">bijna </w:t>
      </w:r>
      <w:r w:rsidRPr="006E5DE4">
        <w:rPr>
          <w:rFonts w:ascii="Calibri" w:hAnsi="Calibri"/>
        </w:rPr>
        <w:t xml:space="preserve">alle Nederlandse universiteiten, 16 hogescholen en vanuit alle denkbare disciplines die van belang zijn voor de </w:t>
      </w:r>
      <w:proofErr w:type="spellStart"/>
      <w:r w:rsidRPr="006E5DE4">
        <w:rPr>
          <w:rFonts w:ascii="Calibri" w:hAnsi="Calibri"/>
        </w:rPr>
        <w:t>SDGs</w:t>
      </w:r>
      <w:proofErr w:type="spellEnd"/>
      <w:r w:rsidRPr="006E5DE4">
        <w:rPr>
          <w:rFonts w:ascii="Calibri" w:hAnsi="Calibri"/>
        </w:rPr>
        <w:t xml:space="preserve">. Met de wetenschappers uit ons netwerk werken we aan complexe vraagstukken die integraal en </w:t>
      </w:r>
      <w:proofErr w:type="spellStart"/>
      <w:r w:rsidRPr="006E5DE4">
        <w:rPr>
          <w:rFonts w:ascii="Calibri" w:hAnsi="Calibri"/>
        </w:rPr>
        <w:t>transformatief</w:t>
      </w:r>
      <w:proofErr w:type="spellEnd"/>
      <w:r w:rsidRPr="006E5DE4">
        <w:rPr>
          <w:rFonts w:ascii="Calibri" w:hAnsi="Calibri"/>
        </w:rPr>
        <w:t xml:space="preserve"> van aard zijn. Deze interdisciplinaire samenwerking wordt op verschillende manieren tot stand gebracht. </w:t>
      </w:r>
    </w:p>
    <w:p w14:paraId="4FDBBA1B" w14:textId="77777777" w:rsidR="009C030B" w:rsidRDefault="009C030B" w:rsidP="009C030B">
      <w:pPr>
        <w:pStyle w:val="Geenafstand"/>
        <w:rPr>
          <w:rFonts w:ascii="Calibri" w:hAnsi="Calibri"/>
        </w:rPr>
      </w:pPr>
    </w:p>
    <w:p w14:paraId="65585EF9" w14:textId="560318D0" w:rsidR="006E5DE4" w:rsidRPr="006E5DE4" w:rsidRDefault="006E5DE4" w:rsidP="009C030B">
      <w:pPr>
        <w:pStyle w:val="Geenafstand"/>
        <w:rPr>
          <w:rFonts w:ascii="Calibri" w:hAnsi="Calibri"/>
        </w:rPr>
      </w:pPr>
      <w:r w:rsidRPr="006E5DE4">
        <w:rPr>
          <w:rFonts w:ascii="Calibri" w:hAnsi="Calibri"/>
        </w:rPr>
        <w:t>In 2018 hebben we ons gericht op het realiseren van impact rondom onze doelstelling</w:t>
      </w:r>
      <w:r>
        <w:rPr>
          <w:rFonts w:ascii="Calibri" w:hAnsi="Calibri"/>
        </w:rPr>
        <w:t xml:space="preserve"> </w:t>
      </w:r>
      <w:r w:rsidRPr="006E5DE4">
        <w:rPr>
          <w:rFonts w:ascii="Calibri" w:hAnsi="Calibri"/>
        </w:rPr>
        <w:t xml:space="preserve">middels </w:t>
      </w:r>
      <w:r>
        <w:rPr>
          <w:rFonts w:ascii="Calibri" w:hAnsi="Calibri"/>
        </w:rPr>
        <w:t xml:space="preserve">de volgende </w:t>
      </w:r>
      <w:r w:rsidRPr="006E5DE4">
        <w:rPr>
          <w:rFonts w:ascii="Calibri" w:hAnsi="Calibri"/>
        </w:rPr>
        <w:t>vier programmalijnen</w:t>
      </w:r>
      <w:r>
        <w:rPr>
          <w:rFonts w:ascii="Calibri" w:hAnsi="Calibri"/>
        </w:rPr>
        <w:t xml:space="preserve">: </w:t>
      </w:r>
    </w:p>
    <w:p w14:paraId="65F5647D" w14:textId="7F5E192B" w:rsidR="006E5DE4" w:rsidRPr="006E5DE4" w:rsidRDefault="006E5DE4" w:rsidP="006E5DE4">
      <w:pPr>
        <w:rPr>
          <w:rFonts w:ascii="Calibri" w:hAnsi="Calibri"/>
        </w:rPr>
      </w:pPr>
      <w:r>
        <w:rPr>
          <w:rFonts w:ascii="Calibri" w:hAnsi="Calibri"/>
          <w:b/>
          <w:bCs/>
        </w:rPr>
        <w:br/>
      </w:r>
      <w:r w:rsidRPr="006E5DE4">
        <w:rPr>
          <w:rStyle w:val="Kop4Char"/>
        </w:rPr>
        <w:t>1. Visietrajecten</w:t>
      </w:r>
      <w:r w:rsidRPr="006E5DE4">
        <w:rPr>
          <w:rFonts w:ascii="Calibri" w:hAnsi="Calibri"/>
          <w:b/>
          <w:bCs/>
        </w:rPr>
        <w:t xml:space="preserve"> </w:t>
      </w:r>
      <w:r>
        <w:rPr>
          <w:rFonts w:ascii="Calibri" w:hAnsi="Calibri"/>
        </w:rPr>
        <w:br/>
      </w:r>
      <w:r w:rsidRPr="006E5DE4">
        <w:rPr>
          <w:rFonts w:ascii="Calibri" w:hAnsi="Calibri"/>
        </w:rPr>
        <w:t xml:space="preserve">Bij de start van grotere systeemvragen bekijken we het vraagstuk vanuit alle mogelijke kanten en maken we een brede innovatieagenda rondom het thema. Het Groene Brein draagt hieraan bij met visietrajecten op interdisciplinaire thema’s met wetenschappers uit verschillende vakgebieden. </w:t>
      </w:r>
    </w:p>
    <w:p w14:paraId="7B2722AB" w14:textId="58DBA926" w:rsidR="006E5DE4" w:rsidRPr="006E5DE4" w:rsidRDefault="006E5DE4" w:rsidP="006E5DE4">
      <w:pPr>
        <w:rPr>
          <w:rFonts w:ascii="Calibri" w:hAnsi="Calibri"/>
        </w:rPr>
      </w:pPr>
      <w:r w:rsidRPr="006E5DE4">
        <w:rPr>
          <w:rStyle w:val="Kop4Char"/>
        </w:rPr>
        <w:lastRenderedPageBreak/>
        <w:t>2. Vragen vanuit de praktijk</w:t>
      </w:r>
      <w:r w:rsidRPr="006E5DE4">
        <w:rPr>
          <w:rFonts w:ascii="Calibri" w:hAnsi="Calibri"/>
          <w:b/>
          <w:bCs/>
        </w:rPr>
        <w:t xml:space="preserve"> </w:t>
      </w:r>
      <w:r>
        <w:rPr>
          <w:rFonts w:ascii="Calibri" w:hAnsi="Calibri"/>
        </w:rPr>
        <w:br/>
      </w:r>
      <w:r w:rsidRPr="006E5DE4">
        <w:rPr>
          <w:rFonts w:ascii="Calibri" w:hAnsi="Calibri"/>
        </w:rPr>
        <w:t xml:space="preserve">Er zijn verschillende partijen, zoals </w:t>
      </w:r>
      <w:proofErr w:type="spellStart"/>
      <w:r w:rsidRPr="006E5DE4">
        <w:rPr>
          <w:rFonts w:ascii="Calibri" w:hAnsi="Calibri"/>
        </w:rPr>
        <w:t>koplopende</w:t>
      </w:r>
      <w:proofErr w:type="spellEnd"/>
      <w:r w:rsidRPr="006E5DE4">
        <w:rPr>
          <w:rFonts w:ascii="Calibri" w:hAnsi="Calibri"/>
        </w:rPr>
        <w:t xml:space="preserve"> bedrijven, die naar systeemdoorbraken streven. Om deze daadwerkelijk te realiseren, moeten hordes genomen worden en ook soms lastige vraagstukken beantwoord worden. Deze vragen worden neergelegd bij een interdisciplinair groepje van wetenschappers. Dit doen we hands-on en dus zonder zware overhead of grote nieuwe onderzoeken. </w:t>
      </w:r>
    </w:p>
    <w:p w14:paraId="1470AD0E" w14:textId="47CC979B" w:rsidR="006E5DE4" w:rsidRPr="006E5DE4" w:rsidRDefault="006E5DE4" w:rsidP="006E5DE4">
      <w:pPr>
        <w:rPr>
          <w:rFonts w:ascii="Calibri" w:hAnsi="Calibri"/>
        </w:rPr>
      </w:pPr>
      <w:r w:rsidRPr="006E5DE4">
        <w:rPr>
          <w:rStyle w:val="Kop4Char"/>
        </w:rPr>
        <w:t>3. Opschaling</w:t>
      </w:r>
      <w:r w:rsidRPr="006E5DE4">
        <w:rPr>
          <w:rFonts w:ascii="Calibri" w:hAnsi="Calibri"/>
          <w:b/>
          <w:bCs/>
        </w:rPr>
        <w:t xml:space="preserve"> </w:t>
      </w:r>
      <w:r>
        <w:rPr>
          <w:rFonts w:ascii="Calibri" w:hAnsi="Calibri"/>
        </w:rPr>
        <w:br/>
      </w:r>
      <w:r w:rsidRPr="006E5DE4">
        <w:rPr>
          <w:rFonts w:ascii="Calibri" w:hAnsi="Calibri"/>
        </w:rPr>
        <w:t xml:space="preserve">Is er eenmaal een goede en integrale aanpak ontstaan bij een bedrijf, dan kan het goed mogelijk zijn om deze op te schalen. Het geven van deze schaal sluit goed aan bij het bestaande innovatiesysteem van disciplines. Het Groene Brein werkt aan opschaling door een werkend concept te introduceren bij andere spelers in het systeem. </w:t>
      </w:r>
    </w:p>
    <w:p w14:paraId="70771CEE" w14:textId="59EE90D3" w:rsidR="006E5DE4" w:rsidRPr="006E5DE4" w:rsidRDefault="006E5DE4" w:rsidP="006E5DE4">
      <w:pPr>
        <w:rPr>
          <w:rFonts w:ascii="Calibri" w:hAnsi="Calibri"/>
        </w:rPr>
      </w:pPr>
      <w:r w:rsidRPr="006E5DE4">
        <w:rPr>
          <w:rStyle w:val="Kop4Char"/>
        </w:rPr>
        <w:t>4. Realisatie</w:t>
      </w:r>
      <w:r w:rsidRPr="006E5DE4">
        <w:rPr>
          <w:rFonts w:ascii="Calibri" w:hAnsi="Calibri"/>
          <w:b/>
          <w:bCs/>
        </w:rPr>
        <w:t xml:space="preserve"> </w:t>
      </w:r>
      <w:r>
        <w:rPr>
          <w:rFonts w:ascii="Calibri" w:hAnsi="Calibri"/>
        </w:rPr>
        <w:br/>
      </w:r>
      <w:r w:rsidRPr="006E5DE4">
        <w:rPr>
          <w:rFonts w:ascii="Calibri" w:hAnsi="Calibri"/>
        </w:rPr>
        <w:t>Om van kracht te zijn</w:t>
      </w:r>
      <w:r>
        <w:rPr>
          <w:rFonts w:ascii="Calibri" w:hAnsi="Calibri"/>
        </w:rPr>
        <w:t xml:space="preserve">, </w:t>
      </w:r>
      <w:r w:rsidRPr="006E5DE4">
        <w:rPr>
          <w:rFonts w:ascii="Calibri" w:hAnsi="Calibri"/>
        </w:rPr>
        <w:t xml:space="preserve">moeten visies verspreid worden. Dit doet Het Groene Brein door middel van onder andere het maken van kenniskaarten, het delen van publicaties met onze leden en actief te zoeken naar publicatiemogelijkheden in de media. </w:t>
      </w:r>
    </w:p>
    <w:p w14:paraId="25380F0F" w14:textId="2239F36D" w:rsidR="006E5DE4" w:rsidRDefault="006E5DE4" w:rsidP="006E5DE4">
      <w:pPr>
        <w:rPr>
          <w:rFonts w:ascii="Calibri" w:hAnsi="Calibri"/>
        </w:rPr>
      </w:pPr>
    </w:p>
    <w:p w14:paraId="3A8FE0EA" w14:textId="77777777" w:rsidR="006E5DE4" w:rsidRPr="006E5DE4" w:rsidRDefault="006E5DE4" w:rsidP="006E5DE4">
      <w:pPr>
        <w:jc w:val="center"/>
        <w:rPr>
          <w:rFonts w:ascii="Calibri" w:hAnsi="Calibri"/>
        </w:rPr>
      </w:pPr>
    </w:p>
    <w:p w14:paraId="253E2535" w14:textId="77777777" w:rsidR="00D647CC" w:rsidRPr="00D647CC" w:rsidRDefault="00D647CC" w:rsidP="00D647CC">
      <w:pPr>
        <w:jc w:val="center"/>
        <w:rPr>
          <w:rFonts w:ascii="Calibri" w:hAnsi="Calibri"/>
        </w:rPr>
      </w:pPr>
      <w:r w:rsidRPr="00D647CC">
        <w:rPr>
          <w:rFonts w:ascii="Calibri" w:hAnsi="Calibri"/>
          <w:noProof/>
          <w:lang w:eastAsia="nl-NL"/>
        </w:rPr>
        <w:drawing>
          <wp:inline distT="0" distB="0" distL="0" distR="0" wp14:anchorId="3C1C789B" wp14:editId="2B4BABB3">
            <wp:extent cx="4110052" cy="2225040"/>
            <wp:effectExtent l="19050" t="0" r="474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1606" t="26554" r="22973" b="20130"/>
                    <a:stretch>
                      <a:fillRect/>
                    </a:stretch>
                  </pic:blipFill>
                  <pic:spPr bwMode="auto">
                    <a:xfrm>
                      <a:off x="0" y="0"/>
                      <a:ext cx="4113572" cy="2226946"/>
                    </a:xfrm>
                    <a:prstGeom prst="rect">
                      <a:avLst/>
                    </a:prstGeom>
                    <a:noFill/>
                    <a:ln w="9525">
                      <a:noFill/>
                      <a:miter lim="800000"/>
                      <a:headEnd/>
                      <a:tailEnd/>
                    </a:ln>
                  </pic:spPr>
                </pic:pic>
              </a:graphicData>
            </a:graphic>
          </wp:inline>
        </w:drawing>
      </w:r>
    </w:p>
    <w:p w14:paraId="5F6E7601" w14:textId="2B85AC7E" w:rsidR="00B03AE0" w:rsidRPr="00B26514" w:rsidRDefault="006E5DE4" w:rsidP="00FA42FA">
      <w:pPr>
        <w:pStyle w:val="Kop1"/>
      </w:pPr>
      <w:r>
        <w:br w:type="column"/>
      </w:r>
      <w:r w:rsidR="009C030B">
        <w:lastRenderedPageBreak/>
        <w:t xml:space="preserve">2. </w:t>
      </w:r>
      <w:r w:rsidR="004930DD" w:rsidRPr="00B26514">
        <w:rPr>
          <w:rStyle w:val="Zwaar"/>
          <w:b/>
          <w:bCs/>
        </w:rPr>
        <w:t>Actueel verslag va</w:t>
      </w:r>
      <w:r w:rsidR="00B26514">
        <w:rPr>
          <w:rStyle w:val="Zwaar"/>
          <w:b/>
          <w:bCs/>
        </w:rPr>
        <w:t>n de uitgeoefende activiteiten</w:t>
      </w:r>
    </w:p>
    <w:p w14:paraId="53A4DCF9" w14:textId="77777777" w:rsidR="00A114C4" w:rsidRPr="00D647CC" w:rsidRDefault="00A114C4" w:rsidP="00A114C4">
      <w:pPr>
        <w:rPr>
          <w:rFonts w:ascii="Calibri" w:hAnsi="Calibri"/>
        </w:rPr>
      </w:pPr>
      <w:r w:rsidRPr="00D647CC">
        <w:rPr>
          <w:rFonts w:ascii="Calibri" w:hAnsi="Calibri"/>
        </w:rPr>
        <w:t>In 201</w:t>
      </w:r>
      <w:r>
        <w:rPr>
          <w:rFonts w:ascii="Calibri" w:hAnsi="Calibri"/>
        </w:rPr>
        <w:t>8</w:t>
      </w:r>
      <w:r w:rsidRPr="00D647CC">
        <w:rPr>
          <w:rFonts w:ascii="Calibri" w:hAnsi="Calibri"/>
        </w:rPr>
        <w:t xml:space="preserve"> is hard gewerkt om een aantal grotere programma’s rondom bovenstaande indeling op te zetten waarin, samen met anderen, intensief gewerkt wordt aan de nieuwe economie. Programma’s waarin een interdisciplinaire aanpak centraal staat en wetenschappers een essentiële rol vervullen. </w:t>
      </w:r>
      <w:r>
        <w:rPr>
          <w:rFonts w:ascii="Calibri" w:hAnsi="Calibri"/>
        </w:rPr>
        <w:t>P</w:t>
      </w:r>
      <w:r w:rsidRPr="00D647CC">
        <w:rPr>
          <w:rFonts w:ascii="Calibri" w:hAnsi="Calibri"/>
        </w:rPr>
        <w:t>rogramma</w:t>
      </w:r>
      <w:r>
        <w:rPr>
          <w:rFonts w:ascii="Calibri" w:hAnsi="Calibri"/>
        </w:rPr>
        <w:t>’</w:t>
      </w:r>
      <w:r w:rsidRPr="00D647CC">
        <w:rPr>
          <w:rFonts w:ascii="Calibri" w:hAnsi="Calibri"/>
        </w:rPr>
        <w:t xml:space="preserve">s </w:t>
      </w:r>
      <w:r>
        <w:rPr>
          <w:rFonts w:ascii="Calibri" w:hAnsi="Calibri"/>
        </w:rPr>
        <w:t xml:space="preserve">ook </w:t>
      </w:r>
      <w:r w:rsidRPr="00D647CC">
        <w:rPr>
          <w:rFonts w:ascii="Calibri" w:hAnsi="Calibri"/>
        </w:rPr>
        <w:t xml:space="preserve">waar Het Groene Brein de initiator van is en in de uitvoering vooral de rol van verbinder en matchmaker heeft. Per project worden partners gevonden die het grootste deel van de projectuitvoering ter hand nemen. </w:t>
      </w:r>
      <w:r>
        <w:rPr>
          <w:rFonts w:ascii="Calibri" w:hAnsi="Calibri"/>
        </w:rPr>
        <w:br/>
      </w:r>
      <w:r>
        <w:rPr>
          <w:rFonts w:ascii="Calibri" w:hAnsi="Calibri"/>
        </w:rPr>
        <w:br/>
        <w:t>Op die manier</w:t>
      </w:r>
      <w:r w:rsidRPr="00D647CC">
        <w:rPr>
          <w:rFonts w:ascii="Calibri" w:hAnsi="Calibri"/>
        </w:rPr>
        <w:t xml:space="preserve"> bereiken we veel impact, en blijven we dicht bij onze eigen kracht: verbinden, interdisciplinaire en intersectorale samenwerking, opgezet vanuit een heldere visie. </w:t>
      </w:r>
    </w:p>
    <w:p w14:paraId="2BB1E09A" w14:textId="40FB7562" w:rsidR="00B03AE0" w:rsidRPr="00B26514" w:rsidRDefault="00A82556" w:rsidP="00B26514">
      <w:pPr>
        <w:rPr>
          <w:rFonts w:eastAsia="Times New Roman" w:cs="Arial"/>
        </w:rPr>
      </w:pPr>
      <w:r>
        <w:rPr>
          <w:rFonts w:eastAsia="Times New Roman" w:cs="Arial"/>
        </w:rPr>
        <w:t>I</w:t>
      </w:r>
      <w:r w:rsidR="00B03AE0" w:rsidRPr="00B26514">
        <w:rPr>
          <w:rFonts w:eastAsia="Times New Roman" w:cs="Arial"/>
        </w:rPr>
        <w:t>n onderstaande tabel wordt de ontwikkeling</w:t>
      </w:r>
      <w:r w:rsidR="00B32D4E">
        <w:rPr>
          <w:rFonts w:eastAsia="Times New Roman" w:cs="Arial"/>
        </w:rPr>
        <w:t xml:space="preserve"> </w:t>
      </w:r>
      <w:r w:rsidR="00D647CC">
        <w:rPr>
          <w:rFonts w:eastAsia="Times New Roman" w:cs="Arial"/>
        </w:rPr>
        <w:t>sinds de opri</w:t>
      </w:r>
      <w:r w:rsidR="00B32D4E">
        <w:rPr>
          <w:rFonts w:eastAsia="Times New Roman" w:cs="Arial"/>
        </w:rPr>
        <w:t>c</w:t>
      </w:r>
      <w:r w:rsidR="00D647CC">
        <w:rPr>
          <w:rFonts w:eastAsia="Times New Roman" w:cs="Arial"/>
        </w:rPr>
        <w:t>hting op 6 november 2012</w:t>
      </w:r>
      <w:r w:rsidR="00B03AE0" w:rsidRPr="00B26514">
        <w:rPr>
          <w:rFonts w:eastAsia="Times New Roman" w:cs="Arial"/>
        </w:rPr>
        <w:t xml:space="preserve"> op hoofdlijnen weergegeven. </w:t>
      </w:r>
    </w:p>
    <w:tbl>
      <w:tblPr>
        <w:tblStyle w:val="Rastertabel5donker-Accent1"/>
        <w:tblW w:w="0" w:type="auto"/>
        <w:tblLook w:val="04A0" w:firstRow="1" w:lastRow="0" w:firstColumn="1" w:lastColumn="0" w:noHBand="0" w:noVBand="1"/>
      </w:tblPr>
      <w:tblGrid>
        <w:gridCol w:w="2860"/>
        <w:gridCol w:w="3165"/>
        <w:gridCol w:w="3037"/>
      </w:tblGrid>
      <w:tr w:rsidR="00B26514" w:rsidRPr="00B26514" w14:paraId="718C8EF5" w14:textId="77777777" w:rsidTr="00D64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62023E6C" w14:textId="77777777" w:rsidR="00B03AE0" w:rsidRPr="00B26514" w:rsidRDefault="00B03AE0" w:rsidP="00B26514">
            <w:pPr>
              <w:rPr>
                <w:rFonts w:eastAsia="Times New Roman" w:cs="Arial"/>
              </w:rPr>
            </w:pPr>
          </w:p>
        </w:tc>
        <w:tc>
          <w:tcPr>
            <w:tcW w:w="3274" w:type="dxa"/>
          </w:tcPr>
          <w:p w14:paraId="0B21A435" w14:textId="18713979" w:rsidR="00B03AE0" w:rsidRPr="00B26514" w:rsidRDefault="00D647CC" w:rsidP="00B26514">
            <w:pPr>
              <w:cnfStyle w:val="100000000000" w:firstRow="1" w:lastRow="0" w:firstColumn="0" w:lastColumn="0" w:oddVBand="0" w:evenVBand="0" w:oddHBand="0" w:evenHBand="0" w:firstRowFirstColumn="0" w:firstRowLastColumn="0" w:lastRowFirstColumn="0" w:lastRowLastColumn="0"/>
              <w:rPr>
                <w:rFonts w:eastAsia="Times New Roman" w:cs="Arial"/>
                <w:b w:val="0"/>
              </w:rPr>
            </w:pPr>
            <w:proofErr w:type="gramStart"/>
            <w:r>
              <w:rPr>
                <w:rFonts w:eastAsia="Times New Roman" w:cs="Arial"/>
                <w:b w:val="0"/>
              </w:rPr>
              <w:t>eind</w:t>
            </w:r>
            <w:proofErr w:type="gramEnd"/>
            <w:r>
              <w:rPr>
                <w:rFonts w:eastAsia="Times New Roman" w:cs="Arial"/>
                <w:b w:val="0"/>
              </w:rPr>
              <w:t xml:space="preserve"> 2013 </w:t>
            </w:r>
          </w:p>
        </w:tc>
        <w:tc>
          <w:tcPr>
            <w:tcW w:w="3089" w:type="dxa"/>
          </w:tcPr>
          <w:p w14:paraId="24A5391B" w14:textId="731AA9B0" w:rsidR="00B03AE0" w:rsidRPr="00B26514" w:rsidRDefault="00B32D4E" w:rsidP="00B26514">
            <w:pPr>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b w:val="0"/>
              </w:rPr>
              <w:t>Eind 2018</w:t>
            </w:r>
          </w:p>
        </w:tc>
      </w:tr>
      <w:tr w:rsidR="00B26514" w:rsidRPr="00B26514" w14:paraId="70A0F070" w14:textId="77777777" w:rsidTr="00D6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38553827" w14:textId="07D84272" w:rsidR="00B03AE0" w:rsidRPr="00B26514" w:rsidRDefault="00A82556" w:rsidP="00B26514">
            <w:pPr>
              <w:rPr>
                <w:rFonts w:eastAsia="Times New Roman" w:cs="Arial"/>
              </w:rPr>
            </w:pPr>
            <w:r>
              <w:rPr>
                <w:rFonts w:eastAsia="Times New Roman" w:cs="Arial"/>
              </w:rPr>
              <w:t>Omzet (€)</w:t>
            </w:r>
          </w:p>
        </w:tc>
        <w:tc>
          <w:tcPr>
            <w:tcW w:w="3274" w:type="dxa"/>
          </w:tcPr>
          <w:p w14:paraId="3858006B" w14:textId="53650FED" w:rsidR="00B03AE0" w:rsidRPr="00B26514" w:rsidRDefault="000F6FBA" w:rsidP="00B26514">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0F6FBA">
              <w:rPr>
                <w:rFonts w:eastAsia="Times New Roman" w:cs="Arial"/>
              </w:rPr>
              <w:t>€</w:t>
            </w:r>
            <w:r>
              <w:rPr>
                <w:rFonts w:eastAsia="Times New Roman" w:cs="Arial"/>
              </w:rPr>
              <w:t xml:space="preserve"> </w:t>
            </w:r>
            <w:r w:rsidR="007859C5">
              <w:rPr>
                <w:rFonts w:eastAsia="Times New Roman" w:cs="Arial"/>
              </w:rPr>
              <w:t>50</w:t>
            </w:r>
            <w:r w:rsidR="001A72A2">
              <w:rPr>
                <w:rFonts w:eastAsia="Times New Roman" w:cs="Arial"/>
              </w:rPr>
              <w:t>.000</w:t>
            </w:r>
          </w:p>
        </w:tc>
        <w:tc>
          <w:tcPr>
            <w:tcW w:w="3089" w:type="dxa"/>
          </w:tcPr>
          <w:p w14:paraId="2314D0F4" w14:textId="2014DCDD" w:rsidR="00B03AE0" w:rsidRPr="006E5DE4" w:rsidRDefault="000F6FBA" w:rsidP="006E5DE4">
            <w:pPr>
              <w:cnfStyle w:val="000000100000" w:firstRow="0" w:lastRow="0" w:firstColumn="0" w:lastColumn="0" w:oddVBand="0" w:evenVBand="0" w:oddHBand="1" w:evenHBand="0" w:firstRowFirstColumn="0" w:firstRowLastColumn="0" w:lastRowFirstColumn="0" w:lastRowLastColumn="0"/>
              <w:rPr>
                <w:rFonts w:cs="Arial"/>
              </w:rPr>
            </w:pPr>
            <w:r w:rsidRPr="000F6FBA">
              <w:rPr>
                <w:rFonts w:eastAsia="Times New Roman" w:cs="Arial"/>
              </w:rPr>
              <w:t xml:space="preserve">€ 870.019,- </w:t>
            </w:r>
            <w:r>
              <w:rPr>
                <w:rFonts w:eastAsia="Times New Roman" w:cs="Arial"/>
              </w:rPr>
              <w:br/>
              <w:t xml:space="preserve">Netto </w:t>
            </w:r>
            <w:r w:rsidR="006E5DE4">
              <w:rPr>
                <w:rFonts w:eastAsia="Times New Roman" w:cs="Arial"/>
              </w:rPr>
              <w:t xml:space="preserve">resultaat: </w:t>
            </w:r>
            <w:r w:rsidR="006E5DE4" w:rsidRPr="006E5DE4">
              <w:rPr>
                <w:rFonts w:cs="Arial"/>
              </w:rPr>
              <w:t xml:space="preserve">€ </w:t>
            </w:r>
            <w:proofErr w:type="gramStart"/>
            <w:r w:rsidR="006E5DE4" w:rsidRPr="006E5DE4">
              <w:rPr>
                <w:rFonts w:cs="Arial"/>
              </w:rPr>
              <w:t>17.752,-</w:t>
            </w:r>
            <w:proofErr w:type="gramEnd"/>
            <w:r w:rsidR="006E5DE4" w:rsidRPr="006E5DE4">
              <w:rPr>
                <w:rFonts w:cs="Arial"/>
              </w:rPr>
              <w:t xml:space="preserve"> </w:t>
            </w:r>
            <w:r w:rsidR="006E5DE4">
              <w:rPr>
                <w:rFonts w:eastAsia="Times New Roman" w:cs="Arial"/>
              </w:rPr>
              <w:t xml:space="preserve"> </w:t>
            </w:r>
          </w:p>
        </w:tc>
      </w:tr>
      <w:tr w:rsidR="00B26514" w:rsidRPr="000F6FBA" w14:paraId="4FC5AABE" w14:textId="77777777" w:rsidTr="00D647CC">
        <w:tc>
          <w:tcPr>
            <w:cnfStyle w:val="001000000000" w:firstRow="0" w:lastRow="0" w:firstColumn="1" w:lastColumn="0" w:oddVBand="0" w:evenVBand="0" w:oddHBand="0" w:evenHBand="0" w:firstRowFirstColumn="0" w:firstRowLastColumn="0" w:lastRowFirstColumn="0" w:lastRowLastColumn="0"/>
            <w:tcW w:w="2919" w:type="dxa"/>
          </w:tcPr>
          <w:p w14:paraId="6F692769" w14:textId="77777777" w:rsidR="00B03AE0" w:rsidRPr="00B26514" w:rsidRDefault="00B03AE0" w:rsidP="00B26514">
            <w:pPr>
              <w:rPr>
                <w:rFonts w:eastAsia="Times New Roman" w:cs="Arial"/>
              </w:rPr>
            </w:pPr>
            <w:r w:rsidRPr="00B26514">
              <w:rPr>
                <w:rFonts w:eastAsia="Times New Roman" w:cs="Arial"/>
              </w:rPr>
              <w:t>Projecten</w:t>
            </w:r>
          </w:p>
        </w:tc>
        <w:tc>
          <w:tcPr>
            <w:tcW w:w="3274" w:type="dxa"/>
          </w:tcPr>
          <w:p w14:paraId="3019D990" w14:textId="4E4984CF" w:rsidR="00B03AE0" w:rsidRPr="00B26514" w:rsidRDefault="007859C5" w:rsidP="00B26514">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5 projecten</w:t>
            </w:r>
          </w:p>
        </w:tc>
        <w:tc>
          <w:tcPr>
            <w:tcW w:w="3089" w:type="dxa"/>
          </w:tcPr>
          <w:p w14:paraId="7AA3A372" w14:textId="2B875645" w:rsidR="000F6FBA" w:rsidRPr="000F6FBA" w:rsidRDefault="000F6FBA" w:rsidP="000F6FBA">
            <w:pPr>
              <w:cnfStyle w:val="000000000000" w:firstRow="0" w:lastRow="0" w:firstColumn="0" w:lastColumn="0" w:oddVBand="0" w:evenVBand="0" w:oddHBand="0" w:evenHBand="0" w:firstRowFirstColumn="0" w:firstRowLastColumn="0" w:lastRowFirstColumn="0" w:lastRowLastColumn="0"/>
              <w:rPr>
                <w:rFonts w:cs="Arial"/>
              </w:rPr>
            </w:pPr>
            <w:r w:rsidRPr="000F6FBA">
              <w:rPr>
                <w:rFonts w:eastAsia="Times New Roman" w:cs="Arial"/>
              </w:rPr>
              <w:t xml:space="preserve">5 visietrajecten; </w:t>
            </w:r>
            <w:r w:rsidRPr="000F6FBA">
              <w:rPr>
                <w:rFonts w:eastAsia="Times New Roman" w:cs="Arial"/>
              </w:rPr>
              <w:br/>
            </w:r>
            <w:r w:rsidRPr="000F6FBA">
              <w:rPr>
                <w:rFonts w:cs="Arial"/>
              </w:rPr>
              <w:t xml:space="preserve">18 </w:t>
            </w:r>
            <w:proofErr w:type="spellStart"/>
            <w:r w:rsidRPr="000F6FBA">
              <w:rPr>
                <w:rFonts w:cs="Arial"/>
              </w:rPr>
              <w:t>Science</w:t>
            </w:r>
            <w:proofErr w:type="spellEnd"/>
            <w:r w:rsidRPr="000F6FBA">
              <w:rPr>
                <w:rFonts w:cs="Arial"/>
              </w:rPr>
              <w:t xml:space="preserve"> scans, 11 </w:t>
            </w:r>
            <w:proofErr w:type="spellStart"/>
            <w:r w:rsidRPr="000F6FBA">
              <w:rPr>
                <w:rFonts w:cs="Arial"/>
              </w:rPr>
              <w:t>Breinstorms</w:t>
            </w:r>
            <w:proofErr w:type="spellEnd"/>
            <w:r w:rsidRPr="000F6FBA">
              <w:rPr>
                <w:rFonts w:cs="Arial"/>
              </w:rPr>
              <w:t xml:space="preserve">, 9 Business </w:t>
            </w:r>
            <w:proofErr w:type="spellStart"/>
            <w:r w:rsidRPr="000F6FBA">
              <w:rPr>
                <w:rFonts w:cs="Arial"/>
              </w:rPr>
              <w:t>Breakthroughs</w:t>
            </w:r>
            <w:proofErr w:type="spellEnd"/>
            <w:r w:rsidRPr="000F6FBA">
              <w:rPr>
                <w:rFonts w:cs="Arial"/>
              </w:rPr>
              <w:t xml:space="preserve"> deelname in 5 innovatie </w:t>
            </w:r>
            <w:proofErr w:type="spellStart"/>
            <w:r w:rsidRPr="000F6FBA">
              <w:rPr>
                <w:rFonts w:cs="Arial"/>
              </w:rPr>
              <w:t>challenges</w:t>
            </w:r>
            <w:proofErr w:type="spellEnd"/>
            <w:r w:rsidRPr="000F6FBA">
              <w:rPr>
                <w:rFonts w:cs="Arial"/>
              </w:rPr>
              <w:t xml:space="preserve">; </w:t>
            </w:r>
            <w:r w:rsidRPr="000F6FBA">
              <w:rPr>
                <w:rFonts w:cs="Arial"/>
              </w:rPr>
              <w:br/>
              <w:t>5 opschalingtrajecten</w:t>
            </w:r>
            <w:r>
              <w:rPr>
                <w:rFonts w:cs="Arial"/>
              </w:rPr>
              <w:t xml:space="preserve">; </w:t>
            </w:r>
          </w:p>
          <w:p w14:paraId="6ABC2ADF" w14:textId="2FCC7E09" w:rsidR="00B03AE0" w:rsidRPr="000F6FBA" w:rsidRDefault="000F6FBA" w:rsidP="000F6FBA">
            <w:pPr>
              <w:cnfStyle w:val="000000000000" w:firstRow="0" w:lastRow="0" w:firstColumn="0" w:lastColumn="0" w:oddVBand="0" w:evenVBand="0" w:oddHBand="0" w:evenHBand="0" w:firstRowFirstColumn="0" w:firstRowLastColumn="0" w:lastRowFirstColumn="0" w:lastRowLastColumn="0"/>
              <w:rPr>
                <w:rFonts w:cs="Arial"/>
              </w:rPr>
            </w:pPr>
            <w:r w:rsidRPr="000F6FBA">
              <w:rPr>
                <w:rFonts w:cs="Arial"/>
              </w:rPr>
              <w:t xml:space="preserve">4 </w:t>
            </w:r>
            <w:proofErr w:type="spellStart"/>
            <w:r w:rsidRPr="000F6FBA">
              <w:rPr>
                <w:rFonts w:cs="Arial"/>
              </w:rPr>
              <w:t>communities</w:t>
            </w:r>
            <w:proofErr w:type="spellEnd"/>
            <w:r w:rsidRPr="000F6FBA">
              <w:rPr>
                <w:rFonts w:cs="Arial"/>
              </w:rPr>
              <w:t xml:space="preserve"> of </w:t>
            </w:r>
            <w:proofErr w:type="spellStart"/>
            <w:r w:rsidRPr="000F6FBA">
              <w:rPr>
                <w:rFonts w:cs="Arial"/>
              </w:rPr>
              <w:t>practice</w:t>
            </w:r>
            <w:proofErr w:type="spellEnd"/>
            <w:r w:rsidRPr="000F6FBA">
              <w:rPr>
                <w:rFonts w:cs="Arial"/>
              </w:rPr>
              <w:t xml:space="preserve"> </w:t>
            </w:r>
          </w:p>
        </w:tc>
      </w:tr>
      <w:tr w:rsidR="00B03AE0" w:rsidRPr="00B26514" w14:paraId="590C166C" w14:textId="77777777" w:rsidTr="00D6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6D340CEB" w14:textId="77777777" w:rsidR="00B03AE0" w:rsidRPr="00B26514" w:rsidRDefault="00B03AE0" w:rsidP="00B26514">
            <w:pPr>
              <w:rPr>
                <w:rFonts w:eastAsia="Times New Roman" w:cs="Arial"/>
              </w:rPr>
            </w:pPr>
            <w:r w:rsidRPr="00B26514">
              <w:rPr>
                <w:rFonts w:eastAsia="Times New Roman" w:cs="Arial"/>
              </w:rPr>
              <w:t>Wetenschappers lid</w:t>
            </w:r>
          </w:p>
        </w:tc>
        <w:tc>
          <w:tcPr>
            <w:tcW w:w="3274" w:type="dxa"/>
          </w:tcPr>
          <w:p w14:paraId="00E081AB" w14:textId="57678007" w:rsidR="00B03AE0" w:rsidRPr="00B26514" w:rsidRDefault="007859C5" w:rsidP="00B26514">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50</w:t>
            </w:r>
          </w:p>
        </w:tc>
        <w:tc>
          <w:tcPr>
            <w:tcW w:w="3089" w:type="dxa"/>
          </w:tcPr>
          <w:p w14:paraId="3FDB3EFC" w14:textId="29A701F2" w:rsidR="00B03AE0" w:rsidRPr="00B26514" w:rsidRDefault="00B32D4E" w:rsidP="00B26514">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w:t>
            </w:r>
            <w:r w:rsidR="000F6FBA">
              <w:rPr>
                <w:rFonts w:eastAsia="Times New Roman" w:cs="Arial"/>
              </w:rPr>
              <w:t>45</w:t>
            </w:r>
          </w:p>
        </w:tc>
      </w:tr>
    </w:tbl>
    <w:p w14:paraId="5A7B80A0" w14:textId="77777777" w:rsidR="003A0A46" w:rsidRDefault="003A0A46" w:rsidP="00B26514">
      <w:pPr>
        <w:rPr>
          <w:rFonts w:eastAsia="Times New Roman" w:cs="Arial"/>
        </w:rPr>
      </w:pPr>
    </w:p>
    <w:p w14:paraId="0D8F4C56" w14:textId="3A6623A8" w:rsidR="00D647CC" w:rsidRPr="00D647CC" w:rsidRDefault="24F9F4E9" w:rsidP="24F9F4E9">
      <w:pPr>
        <w:rPr>
          <w:rFonts w:eastAsia="Times New Roman" w:cs="Arial"/>
        </w:rPr>
      </w:pPr>
      <w:r w:rsidRPr="24F9F4E9">
        <w:rPr>
          <w:rFonts w:eastAsia="Times New Roman" w:cs="Arial"/>
        </w:rPr>
        <w:t xml:space="preserve">Een indruk en reflectie van de activiteiten van Het Groene Brein van 2018 is te vinden in het </w:t>
      </w:r>
      <w:hyperlink r:id="rId11">
        <w:r w:rsidRPr="24F9F4E9">
          <w:rPr>
            <w:rStyle w:val="Hyperlink"/>
            <w:rFonts w:eastAsia="Times New Roman" w:cs="Arial"/>
          </w:rPr>
          <w:t>Jaarverslag 2018</w:t>
        </w:r>
      </w:hyperlink>
      <w:r w:rsidRPr="24F9F4E9">
        <w:rPr>
          <w:rFonts w:eastAsia="Times New Roman" w:cs="Arial"/>
        </w:rPr>
        <w:t>.</w:t>
      </w:r>
    </w:p>
    <w:p w14:paraId="4211EF15" w14:textId="15C074BB" w:rsidR="00B03AE0" w:rsidRPr="00B26514" w:rsidRDefault="009C030B" w:rsidP="00D647CC">
      <w:pPr>
        <w:pStyle w:val="Kop1"/>
      </w:pPr>
      <w:r>
        <w:br w:type="column"/>
      </w:r>
      <w:r>
        <w:lastRenderedPageBreak/>
        <w:t xml:space="preserve">3. </w:t>
      </w:r>
      <w:proofErr w:type="spellStart"/>
      <w:r w:rsidR="00B03AE0" w:rsidRPr="00B26514">
        <w:t>Governance</w:t>
      </w:r>
      <w:proofErr w:type="spellEnd"/>
    </w:p>
    <w:p w14:paraId="21482F1D" w14:textId="77777777" w:rsidR="00FA42FA" w:rsidRPr="00FA42FA" w:rsidRDefault="00FA42FA" w:rsidP="00FA42FA">
      <w:pPr>
        <w:rPr>
          <w:iCs/>
        </w:rPr>
      </w:pPr>
      <w:r w:rsidRPr="00FA42FA">
        <w:rPr>
          <w:iCs/>
        </w:rPr>
        <w:t xml:space="preserve">Het Groene Brein is een zelfstandige stichting, met een Raad van Toezicht en een intern en extern uitvoeringsteam. Ook zijn we officieel erkend als een ANBI (Algemeen Nut Beogende Instantie) en zijn we door de belastingdienst aangewezen als niet btw-plichtig. </w:t>
      </w:r>
    </w:p>
    <w:p w14:paraId="6944406D" w14:textId="77777777" w:rsidR="00FA42FA" w:rsidRPr="00FA42FA" w:rsidRDefault="00FA42FA" w:rsidP="00FA42FA">
      <w:pPr>
        <w:rPr>
          <w:iCs/>
        </w:rPr>
      </w:pPr>
      <w:r w:rsidRPr="00FA42FA">
        <w:rPr>
          <w:iCs/>
        </w:rPr>
        <w:t xml:space="preserve">Concreet zag de organisatie er in 2018 als volgt uit. </w:t>
      </w:r>
    </w:p>
    <w:p w14:paraId="7A688E14" w14:textId="72A602B1" w:rsidR="00FA42FA" w:rsidRPr="00FA42FA" w:rsidRDefault="00FA42FA" w:rsidP="00FA42FA">
      <w:pPr>
        <w:pStyle w:val="Kop3"/>
      </w:pPr>
      <w:r w:rsidRPr="00FA42FA">
        <w:t xml:space="preserve">Statutaire Raad van Toezicht </w:t>
      </w:r>
    </w:p>
    <w:p w14:paraId="181F9878" w14:textId="77777777" w:rsidR="00FA42FA" w:rsidRPr="00FA42FA" w:rsidRDefault="00FA42FA" w:rsidP="00FA42FA">
      <w:pPr>
        <w:rPr>
          <w:iCs/>
        </w:rPr>
      </w:pPr>
      <w:r w:rsidRPr="00FA42FA">
        <w:rPr>
          <w:iCs/>
        </w:rPr>
        <w:t xml:space="preserve">De Raad van Toezicht van Het Groene Brein bestaat eind 2018 uit de volgende personen: </w:t>
      </w:r>
    </w:p>
    <w:p w14:paraId="7DF6A9C2" w14:textId="77777777" w:rsidR="00A114C4" w:rsidRDefault="00FA42FA" w:rsidP="00A114C4">
      <w:pPr>
        <w:numPr>
          <w:ilvl w:val="0"/>
          <w:numId w:val="19"/>
        </w:numPr>
        <w:rPr>
          <w:iCs/>
        </w:rPr>
      </w:pPr>
      <w:r w:rsidRPr="00FA42FA">
        <w:rPr>
          <w:iCs/>
        </w:rPr>
        <w:t xml:space="preserve">Marko </w:t>
      </w:r>
      <w:proofErr w:type="spellStart"/>
      <w:r w:rsidRPr="00FA42FA">
        <w:rPr>
          <w:iCs/>
        </w:rPr>
        <w:t>Hekkert</w:t>
      </w:r>
      <w:proofErr w:type="spellEnd"/>
      <w:r w:rsidRPr="00FA42FA">
        <w:rPr>
          <w:iCs/>
        </w:rPr>
        <w:t xml:space="preserve"> (voorzitter) – Hoogleraar Innovatiewetenschappen Universiteit Utrecht</w:t>
      </w:r>
    </w:p>
    <w:p w14:paraId="2F85EB97" w14:textId="36F1F008" w:rsidR="00FA42FA" w:rsidRPr="00FA42FA" w:rsidRDefault="00FA42FA" w:rsidP="00A114C4">
      <w:pPr>
        <w:numPr>
          <w:ilvl w:val="0"/>
          <w:numId w:val="19"/>
        </w:numPr>
        <w:rPr>
          <w:iCs/>
        </w:rPr>
      </w:pPr>
      <w:r w:rsidRPr="00FA42FA">
        <w:rPr>
          <w:iCs/>
        </w:rPr>
        <w:t xml:space="preserve">Herman Mulder – Voorzitter SDG </w:t>
      </w:r>
      <w:r w:rsidR="004A541D">
        <w:rPr>
          <w:iCs/>
        </w:rPr>
        <w:t>Charter</w:t>
      </w:r>
      <w:r w:rsidRPr="00FA42FA">
        <w:rPr>
          <w:iCs/>
        </w:rPr>
        <w:t xml:space="preserve">, Fellow Nyenrode Business Universiteit </w:t>
      </w:r>
    </w:p>
    <w:p w14:paraId="3FABD8F2" w14:textId="77777777" w:rsidR="00FA42FA" w:rsidRPr="00FA42FA" w:rsidRDefault="00FA42FA" w:rsidP="00FA42FA">
      <w:pPr>
        <w:numPr>
          <w:ilvl w:val="0"/>
          <w:numId w:val="19"/>
        </w:numPr>
        <w:rPr>
          <w:iCs/>
          <w:lang w:val="fr-FR"/>
        </w:rPr>
      </w:pPr>
      <w:r w:rsidRPr="00FA42FA">
        <w:rPr>
          <w:iCs/>
          <w:lang w:val="fr-FR"/>
        </w:rPr>
        <w:t xml:space="preserve">Karen Maas – Directeur Impact Centre Erasmus </w:t>
      </w:r>
    </w:p>
    <w:p w14:paraId="3EAE94A1" w14:textId="77777777" w:rsidR="00FA42FA" w:rsidRPr="00FA42FA" w:rsidRDefault="00FA42FA" w:rsidP="00FA42FA">
      <w:pPr>
        <w:numPr>
          <w:ilvl w:val="0"/>
          <w:numId w:val="19"/>
        </w:numPr>
        <w:rPr>
          <w:iCs/>
        </w:rPr>
      </w:pPr>
      <w:r w:rsidRPr="00FA42FA">
        <w:rPr>
          <w:iCs/>
        </w:rPr>
        <w:t xml:space="preserve">Maria van der Heijden – Directeur-bestuurder MVO Nederland </w:t>
      </w:r>
    </w:p>
    <w:p w14:paraId="4544F7C0" w14:textId="7E143B4E" w:rsidR="00A114C4" w:rsidRPr="004A541D" w:rsidRDefault="00FA42FA" w:rsidP="004A541D">
      <w:pPr>
        <w:numPr>
          <w:ilvl w:val="0"/>
          <w:numId w:val="19"/>
        </w:numPr>
        <w:rPr>
          <w:iCs/>
        </w:rPr>
      </w:pPr>
      <w:r w:rsidRPr="00FA42FA">
        <w:rPr>
          <w:iCs/>
        </w:rPr>
        <w:t>Rob Hamer –</w:t>
      </w:r>
      <w:r w:rsidR="004A541D">
        <w:rPr>
          <w:iCs/>
        </w:rPr>
        <w:t xml:space="preserve"> </w:t>
      </w:r>
      <w:r w:rsidR="004A541D" w:rsidRPr="004A541D">
        <w:t>Buitengewoon hoogleraar Wageningen University, VP R&amp;D Discover Foods/Director Unilever R&amp;D Vlaardingen</w:t>
      </w:r>
    </w:p>
    <w:p w14:paraId="7D7531B9" w14:textId="58E56C32" w:rsidR="00A114C4" w:rsidRPr="00BA4E26" w:rsidRDefault="00D647CC" w:rsidP="00BA4E26">
      <w:r>
        <w:t xml:space="preserve">Volgens afspraak </w:t>
      </w:r>
      <w:r w:rsidR="00B32D4E">
        <w:t>ontvangen</w:t>
      </w:r>
      <w:r w:rsidR="00B03AE0" w:rsidRPr="00B26514">
        <w:t xml:space="preserve"> </w:t>
      </w:r>
      <w:r w:rsidR="00B32D4E">
        <w:t>leden van</w:t>
      </w:r>
      <w:r>
        <w:t xml:space="preserve"> de R</w:t>
      </w:r>
      <w:r w:rsidR="00950063">
        <w:t>aad van Toezicht</w:t>
      </w:r>
      <w:r>
        <w:t xml:space="preserve"> bezoldiging.</w:t>
      </w:r>
      <w:r w:rsidR="00BA4E26">
        <w:t xml:space="preserve"> </w:t>
      </w:r>
      <w:r w:rsidR="00BA4E26" w:rsidRPr="00BA4E26">
        <w:t xml:space="preserve">Deze vergoeding bestaat uit vacatiegelden en een onkostenvergoeding. </w:t>
      </w:r>
      <w:r w:rsidR="00FA42FA" w:rsidRPr="00FA42FA">
        <w:t xml:space="preserve">Het Groene Brein volgt de bedragen zoals genoemd in het Besluit Vergoedingen Adviescolleges en commissies. </w:t>
      </w:r>
      <w:r>
        <w:t xml:space="preserve"> </w:t>
      </w:r>
    </w:p>
    <w:p w14:paraId="631A3CE9" w14:textId="01E150C7" w:rsidR="00A114C4" w:rsidRPr="00A114C4" w:rsidRDefault="00A114C4" w:rsidP="00A114C4">
      <w:pPr>
        <w:pStyle w:val="Kop3"/>
        <w:rPr>
          <w:i/>
        </w:rPr>
      </w:pPr>
      <w:r>
        <w:br/>
      </w:r>
      <w:r w:rsidRPr="00A114C4">
        <w:t xml:space="preserve">Intern uitvoeringsteam </w:t>
      </w:r>
    </w:p>
    <w:p w14:paraId="2790779E" w14:textId="4C4F7CA6" w:rsidR="00A114C4" w:rsidRDefault="00BA4E26" w:rsidP="00A114C4">
      <w:r>
        <w:t>Eind</w:t>
      </w:r>
      <w:r w:rsidR="00A114C4" w:rsidRPr="00A114C4">
        <w:t xml:space="preserve"> december 2018 heeft Het Groene Brein de volgende medewerkers in dienst: </w:t>
      </w:r>
    </w:p>
    <w:p w14:paraId="5428840D" w14:textId="77777777" w:rsidR="00A114C4" w:rsidRDefault="00A114C4" w:rsidP="00A114C4">
      <w:pPr>
        <w:pStyle w:val="Lijstalinea"/>
        <w:numPr>
          <w:ilvl w:val="0"/>
          <w:numId w:val="21"/>
        </w:numPr>
      </w:pPr>
      <w:r w:rsidRPr="00A114C4">
        <w:t xml:space="preserve">Antoine Heideveld - Directeur-bestuurder </w:t>
      </w:r>
    </w:p>
    <w:p w14:paraId="5AD486D6" w14:textId="0B927291" w:rsidR="00A114C4" w:rsidRDefault="00A114C4" w:rsidP="00A114C4">
      <w:pPr>
        <w:pStyle w:val="Lijstalinea"/>
        <w:numPr>
          <w:ilvl w:val="0"/>
          <w:numId w:val="21"/>
        </w:numPr>
      </w:pPr>
      <w:r w:rsidRPr="00A114C4">
        <w:t>Mark Beumer - Programmamanager Kennis en Media</w:t>
      </w:r>
    </w:p>
    <w:p w14:paraId="5780E8DE" w14:textId="77777777" w:rsidR="00A114C4" w:rsidRDefault="00A114C4" w:rsidP="00A114C4">
      <w:pPr>
        <w:pStyle w:val="Lijstalinea"/>
        <w:numPr>
          <w:ilvl w:val="0"/>
          <w:numId w:val="21"/>
        </w:numPr>
      </w:pPr>
      <w:r w:rsidRPr="00A114C4">
        <w:t xml:space="preserve">Dianne de Fijter - Projectmanager </w:t>
      </w:r>
    </w:p>
    <w:p w14:paraId="67F580BF" w14:textId="77777777" w:rsidR="00A114C4" w:rsidRDefault="00A114C4" w:rsidP="00A114C4">
      <w:pPr>
        <w:pStyle w:val="Lijstalinea"/>
        <w:numPr>
          <w:ilvl w:val="0"/>
          <w:numId w:val="21"/>
        </w:numPr>
      </w:pPr>
      <w:proofErr w:type="spellStart"/>
      <w:r w:rsidRPr="00A114C4">
        <w:t>Carien</w:t>
      </w:r>
      <w:proofErr w:type="spellEnd"/>
      <w:r w:rsidRPr="00A114C4">
        <w:t xml:space="preserve"> van der Have - Projectmanager </w:t>
      </w:r>
    </w:p>
    <w:p w14:paraId="09D7BC18" w14:textId="77777777" w:rsidR="00A114C4" w:rsidRDefault="00A114C4" w:rsidP="00A114C4">
      <w:pPr>
        <w:pStyle w:val="Lijstalinea"/>
        <w:numPr>
          <w:ilvl w:val="0"/>
          <w:numId w:val="21"/>
        </w:numPr>
      </w:pPr>
      <w:r w:rsidRPr="00A114C4">
        <w:t xml:space="preserve">Nicky Kroon - Communicatiestrateeg </w:t>
      </w:r>
    </w:p>
    <w:p w14:paraId="011BF6D6" w14:textId="1A3172B6" w:rsidR="00A114C4" w:rsidRPr="00A114C4" w:rsidRDefault="00A114C4" w:rsidP="00A114C4">
      <w:pPr>
        <w:pStyle w:val="Lijstalinea"/>
        <w:numPr>
          <w:ilvl w:val="0"/>
          <w:numId w:val="21"/>
        </w:numPr>
        <w:rPr>
          <w:rStyle w:val="Kop3Char"/>
          <w:rFonts w:asciiTheme="minorHAnsi" w:eastAsiaTheme="minorHAnsi" w:hAnsiTheme="minorHAnsi" w:cstheme="minorBidi"/>
          <w:color w:val="auto"/>
          <w:sz w:val="22"/>
          <w:szCs w:val="22"/>
        </w:rPr>
      </w:pPr>
      <w:proofErr w:type="spellStart"/>
      <w:r w:rsidRPr="00A114C4">
        <w:t>Aranka</w:t>
      </w:r>
      <w:proofErr w:type="spellEnd"/>
      <w:r w:rsidRPr="00A114C4">
        <w:t xml:space="preserve"> Dijkstra - Pro</w:t>
      </w:r>
      <w:r>
        <w:t>ject</w:t>
      </w:r>
      <w:r w:rsidRPr="00A114C4">
        <w:t xml:space="preserve">manager </w:t>
      </w:r>
    </w:p>
    <w:p w14:paraId="0475BF99" w14:textId="760A640A" w:rsidR="00B03AE0" w:rsidRPr="00A114C4" w:rsidRDefault="00A114C4" w:rsidP="00A114C4">
      <w:r>
        <w:rPr>
          <w:rStyle w:val="Kop3Char"/>
        </w:rPr>
        <w:br/>
      </w:r>
      <w:r w:rsidR="00B03AE0" w:rsidRPr="00A114C4">
        <w:rPr>
          <w:rStyle w:val="Kop3Char"/>
        </w:rPr>
        <w:t>Personeel extern</w:t>
      </w:r>
      <w:r w:rsidR="00FA42FA" w:rsidRPr="00A114C4">
        <w:rPr>
          <w:i/>
        </w:rPr>
        <w:br/>
      </w:r>
      <w:r w:rsidR="00B03AE0" w:rsidRPr="00B26514">
        <w:t>Algemene stelregel bij H</w:t>
      </w:r>
      <w:r w:rsidR="00657D69">
        <w:t>GB is dat we activiteiten zo ve</w:t>
      </w:r>
      <w:r w:rsidR="00B03AE0" w:rsidRPr="00B26514">
        <w:t>e</w:t>
      </w:r>
      <w:r w:rsidR="00657D69">
        <w:t>l</w:t>
      </w:r>
      <w:r w:rsidR="00B03AE0" w:rsidRPr="00B26514">
        <w:t xml:space="preserve"> mogelijk met leden van ons netwerk uitvoeren.</w:t>
      </w:r>
      <w:r w:rsidR="00657D69">
        <w:t xml:space="preserve"> Dit betekent onder meer dat er </w:t>
      </w:r>
      <w:r w:rsidR="00B03AE0" w:rsidRPr="00B26514">
        <w:t>zov</w:t>
      </w:r>
      <w:r w:rsidR="00657D69">
        <w:t>eel mogelijk mensen van buiten worden betrokken</w:t>
      </w:r>
      <w:r w:rsidR="00B03AE0" w:rsidRPr="00B26514">
        <w:t xml:space="preserve"> en zo nodig inhuur om activiteiten mee vorm te geven. Op dit moment zijn er, naast de leden van HGB, diverse externen betrokken bij de uitvoer van activiteiten van HGB</w:t>
      </w:r>
      <w:r w:rsidR="00EE6AF7">
        <w:t>.</w:t>
      </w:r>
    </w:p>
    <w:p w14:paraId="3444003D" w14:textId="36966F68" w:rsidR="00B03AE0" w:rsidRPr="00B26514" w:rsidRDefault="00B03AE0" w:rsidP="00B26514">
      <w:r w:rsidRPr="00B26514">
        <w:t>Hierb</w:t>
      </w:r>
      <w:r w:rsidR="00CE528B">
        <w:t xml:space="preserve">ij wordt steeds een </w:t>
      </w:r>
      <w:proofErr w:type="spellStart"/>
      <w:r w:rsidR="00CE528B">
        <w:t>performance</w:t>
      </w:r>
      <w:r w:rsidRPr="00B26514">
        <w:t>based</w:t>
      </w:r>
      <w:proofErr w:type="spellEnd"/>
      <w:r w:rsidRPr="00B26514">
        <w:t xml:space="preserve"> contract opgesteld (afspraken over gewenste output en impact en het afgesproken bedrag). Contract wordt pas getekend als benodigde financiën formeel zijn g</w:t>
      </w:r>
      <w:r w:rsidR="009C030B">
        <w:t>e</w:t>
      </w:r>
      <w:r w:rsidRPr="00B26514">
        <w:t xml:space="preserve">regeld.  </w:t>
      </w:r>
    </w:p>
    <w:p w14:paraId="62D60D8D" w14:textId="3936E12A" w:rsidR="00B03AE0" w:rsidRPr="00B26514" w:rsidRDefault="009C030B" w:rsidP="00D647CC">
      <w:pPr>
        <w:pStyle w:val="Kop1"/>
      </w:pPr>
      <w:r>
        <w:lastRenderedPageBreak/>
        <w:t>4</w:t>
      </w:r>
      <w:r w:rsidR="00B03AE0" w:rsidRPr="00B26514">
        <w:t>. Financieel</w:t>
      </w:r>
    </w:p>
    <w:p w14:paraId="61A72FCA" w14:textId="3289A9EC" w:rsidR="00B61CC3" w:rsidRDefault="00D647CC" w:rsidP="00B26514">
      <w:r>
        <w:t>De eerste jaren van haa</w:t>
      </w:r>
      <w:r w:rsidR="00B61CC3">
        <w:t>r besta</w:t>
      </w:r>
      <w:r w:rsidR="002B61F9">
        <w:t>a</w:t>
      </w:r>
      <w:r w:rsidR="00B61CC3">
        <w:t>n werd Het Groene B</w:t>
      </w:r>
      <w:r>
        <w:t xml:space="preserve">rein deels financieel ondersteund door verschillende partijen die de missie van HGB steunen. </w:t>
      </w:r>
      <w:r w:rsidR="00B03AE0" w:rsidRPr="00B26514">
        <w:t xml:space="preserve">Financieel is </w:t>
      </w:r>
      <w:r w:rsidR="00B61CC3">
        <w:t xml:space="preserve">altijd </w:t>
      </w:r>
      <w:r w:rsidR="00B03AE0" w:rsidRPr="00B26514">
        <w:t>de wens</w:t>
      </w:r>
      <w:r w:rsidR="00B61CC3">
        <w:t xml:space="preserve"> geweest om zoveel mogelijk projectfinanciering te krijgen om op die manier zelfstandig te kunnen opereren. Dit is al enkele jaren het geval. </w:t>
      </w:r>
      <w:r w:rsidR="00B61CC3" w:rsidRPr="00B26514">
        <w:t>We worden regelmatig benaderd om deel te nemen in projecten of om projecten te initiëren en te coördineren</w:t>
      </w:r>
      <w:r w:rsidR="00B61CC3">
        <w:t xml:space="preserve">. </w:t>
      </w:r>
      <w:r w:rsidR="00B61CC3" w:rsidRPr="00B26514">
        <w:t xml:space="preserve">Projectfinanciering komt onder meer van bedrijven, ministeries en NWO. </w:t>
      </w:r>
    </w:p>
    <w:p w14:paraId="483ED5AA" w14:textId="1086E647" w:rsidR="00B03AE0" w:rsidRPr="00B61CC3" w:rsidRDefault="00B61CC3" w:rsidP="00B26514">
      <w:pPr>
        <w:rPr>
          <w:b/>
        </w:rPr>
      </w:pPr>
      <w:r>
        <w:t>De totale omzet van 201</w:t>
      </w:r>
      <w:r w:rsidR="00B32D4E">
        <w:t>8</w:t>
      </w:r>
      <w:r>
        <w:t xml:space="preserve"> was </w:t>
      </w:r>
      <w:r w:rsidR="001A72A2">
        <w:t>€ </w:t>
      </w:r>
      <w:proofErr w:type="gramStart"/>
      <w:r w:rsidR="006E5DE4">
        <w:rPr>
          <w:b/>
        </w:rPr>
        <w:t>870.019,-</w:t>
      </w:r>
      <w:proofErr w:type="gramEnd"/>
      <w:r w:rsidR="006E5DE4">
        <w:rPr>
          <w:b/>
        </w:rPr>
        <w:t>.</w:t>
      </w:r>
      <w:r>
        <w:rPr>
          <w:b/>
        </w:rPr>
        <w:t xml:space="preserve"> </w:t>
      </w:r>
    </w:p>
    <w:p w14:paraId="7FB56434" w14:textId="7CC204FD" w:rsidR="00FA42FA" w:rsidRDefault="00B03AE0" w:rsidP="00FA42FA">
      <w:r w:rsidRPr="00B26514">
        <w:t xml:space="preserve">Van dit bedrag is </w:t>
      </w:r>
      <w:r w:rsidR="001A72A2">
        <w:t>€ </w:t>
      </w:r>
      <w:r w:rsidR="00FA42FA">
        <w:rPr>
          <w:rFonts w:cs="Tw Cen MT"/>
          <w:color w:val="000000"/>
          <w:sz w:val="23"/>
          <w:szCs w:val="23"/>
        </w:rPr>
        <w:t xml:space="preserve">374.805,- </w:t>
      </w:r>
      <w:r w:rsidRPr="00B26514">
        <w:t>voor</w:t>
      </w:r>
      <w:r w:rsidR="002B61F9">
        <w:t xml:space="preserve"> </w:t>
      </w:r>
      <w:r w:rsidR="00FA42FA">
        <w:t>lasten HGB (</w:t>
      </w:r>
      <w:r w:rsidR="002B61F9">
        <w:t xml:space="preserve">personeelskosten en </w:t>
      </w:r>
      <w:r w:rsidR="00FA42FA">
        <w:t>overige kosten), en</w:t>
      </w:r>
      <w:r w:rsidRPr="00B26514">
        <w:t xml:space="preserve"> </w:t>
      </w:r>
      <w:r w:rsidR="001A72A2">
        <w:t>€</w:t>
      </w:r>
      <w:r w:rsidR="00FA42FA">
        <w:t xml:space="preserve"> </w:t>
      </w:r>
      <w:proofErr w:type="gramStart"/>
      <w:r w:rsidR="00FA42FA">
        <w:t>477.462,-</w:t>
      </w:r>
      <w:proofErr w:type="gramEnd"/>
      <w:r w:rsidR="00FA42FA">
        <w:t xml:space="preserve"> </w:t>
      </w:r>
      <w:r w:rsidRPr="00B26514">
        <w:t xml:space="preserve">voor </w:t>
      </w:r>
      <w:r w:rsidR="00FA42FA">
        <w:t xml:space="preserve">kosten van programma’s (inhuur derden). Netto resultaat over 2018 is € </w:t>
      </w:r>
      <w:proofErr w:type="gramStart"/>
      <w:r w:rsidR="00FA42FA">
        <w:t>17.752,-</w:t>
      </w:r>
      <w:proofErr w:type="gramEnd"/>
      <w:r w:rsidR="00FA42FA">
        <w:t xml:space="preserve">. </w:t>
      </w:r>
      <w:r w:rsidR="00FA42FA">
        <w:br/>
      </w:r>
      <w:r w:rsidR="00FA42FA">
        <w:br/>
        <w:t>Het</w:t>
      </w:r>
      <w:r w:rsidR="00FA42FA" w:rsidRPr="00FA42FA">
        <w:t xml:space="preserve"> nettoresultaat wordt ingezet als buffer, zodat het eigen vermogen van HGB groeit. Op 31 december 2018 is het eigen vermogen van HGB vastgesteld op € </w:t>
      </w:r>
      <w:proofErr w:type="gramStart"/>
      <w:r w:rsidR="00FA42FA" w:rsidRPr="00FA42FA">
        <w:t>62.130,-</w:t>
      </w:r>
      <w:proofErr w:type="gramEnd"/>
      <w:r w:rsidR="00FA42FA" w:rsidRPr="00FA42FA">
        <w:t xml:space="preserve"> </w:t>
      </w:r>
    </w:p>
    <w:p w14:paraId="2F264CB2" w14:textId="1296B50E" w:rsidR="000C4328" w:rsidRPr="00B26514" w:rsidRDefault="24F9F4E9" w:rsidP="009C030B">
      <w:r>
        <w:t xml:space="preserve">Voor de uitgebreide toelichting op de financiën 2018 verwijzen we naar het </w:t>
      </w:r>
      <w:hyperlink r:id="rId12">
        <w:r w:rsidRPr="24F9F4E9">
          <w:rPr>
            <w:rStyle w:val="Hyperlink"/>
          </w:rPr>
          <w:t>financiële jaarverslag 2018.</w:t>
        </w:r>
      </w:hyperlink>
    </w:p>
    <w:sectPr w:rsidR="000C4328" w:rsidRPr="00B2651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03F9" w14:textId="77777777" w:rsidR="00805D87" w:rsidRDefault="00805D87" w:rsidP="005C65E5">
      <w:pPr>
        <w:spacing w:after="0" w:line="240" w:lineRule="auto"/>
      </w:pPr>
      <w:r>
        <w:separator/>
      </w:r>
    </w:p>
  </w:endnote>
  <w:endnote w:type="continuationSeparator" w:id="0">
    <w:p w14:paraId="49083F24" w14:textId="77777777" w:rsidR="00805D87" w:rsidRDefault="00805D87" w:rsidP="005C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w Cen MT">
    <w:panose1 w:val="020B06020201040206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F33E" w14:textId="77777777" w:rsidR="00805D87" w:rsidRDefault="00805D87" w:rsidP="005C65E5">
      <w:pPr>
        <w:spacing w:after="0" w:line="240" w:lineRule="auto"/>
      </w:pPr>
      <w:r>
        <w:separator/>
      </w:r>
    </w:p>
  </w:footnote>
  <w:footnote w:type="continuationSeparator" w:id="0">
    <w:p w14:paraId="63CCC5C2" w14:textId="77777777" w:rsidR="00805D87" w:rsidRDefault="00805D87" w:rsidP="005C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299A" w14:textId="0664056C" w:rsidR="005C65E5" w:rsidRDefault="00D17F87" w:rsidP="005C65E5">
    <w:pPr>
      <w:pStyle w:val="Koptekst"/>
      <w:jc w:val="center"/>
    </w:pPr>
    <w:r>
      <w:rPr>
        <w:noProof/>
        <w:lang w:eastAsia="nl-NL"/>
      </w:rPr>
      <w:drawing>
        <wp:anchor distT="0" distB="0" distL="114300" distR="114300" simplePos="0" relativeHeight="251658240" behindDoc="1" locked="0" layoutInCell="1" allowOverlap="1" wp14:anchorId="4630BD13" wp14:editId="6B5CB2D7">
          <wp:simplePos x="0" y="0"/>
          <wp:positionH relativeFrom="column">
            <wp:posOffset>4650205</wp:posOffset>
          </wp:positionH>
          <wp:positionV relativeFrom="paragraph">
            <wp:posOffset>-328863</wp:posOffset>
          </wp:positionV>
          <wp:extent cx="1727200" cy="67911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GB2017.jpeg"/>
                  <pic:cNvPicPr/>
                </pic:nvPicPr>
                <pic:blipFill>
                  <a:blip r:embed="rId1">
                    <a:extLst>
                      <a:ext uri="{28A0092B-C50C-407E-A947-70E740481C1C}">
                        <a14:useLocalDpi xmlns:a14="http://schemas.microsoft.com/office/drawing/2010/main" val="0"/>
                      </a:ext>
                    </a:extLst>
                  </a:blip>
                  <a:stretch>
                    <a:fillRect/>
                  </a:stretch>
                </pic:blipFill>
                <pic:spPr>
                  <a:xfrm>
                    <a:off x="0" y="0"/>
                    <a:ext cx="1727200" cy="6791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1263"/>
    <w:multiLevelType w:val="hybridMultilevel"/>
    <w:tmpl w:val="4C408E8A"/>
    <w:lvl w:ilvl="0" w:tplc="5EEAC9F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44D57"/>
    <w:multiLevelType w:val="hybridMultilevel"/>
    <w:tmpl w:val="9EB63328"/>
    <w:lvl w:ilvl="0" w:tplc="18C4945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334D3"/>
    <w:multiLevelType w:val="hybridMultilevel"/>
    <w:tmpl w:val="9A44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74FB"/>
    <w:multiLevelType w:val="hybridMultilevel"/>
    <w:tmpl w:val="94DE9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B7A1D"/>
    <w:multiLevelType w:val="hybridMultilevel"/>
    <w:tmpl w:val="098A3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021D80"/>
    <w:multiLevelType w:val="hybridMultilevel"/>
    <w:tmpl w:val="F17A562A"/>
    <w:lvl w:ilvl="0" w:tplc="8A509B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959DA"/>
    <w:multiLevelType w:val="hybridMultilevel"/>
    <w:tmpl w:val="915C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116BC"/>
    <w:multiLevelType w:val="multilevel"/>
    <w:tmpl w:val="CF40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47C5F"/>
    <w:multiLevelType w:val="hybridMultilevel"/>
    <w:tmpl w:val="54522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E63C48"/>
    <w:multiLevelType w:val="hybridMultilevel"/>
    <w:tmpl w:val="99527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7B741A"/>
    <w:multiLevelType w:val="hybridMultilevel"/>
    <w:tmpl w:val="BDE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65E63"/>
    <w:multiLevelType w:val="hybridMultilevel"/>
    <w:tmpl w:val="9D6CB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36540"/>
    <w:multiLevelType w:val="hybridMultilevel"/>
    <w:tmpl w:val="16B8D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461656"/>
    <w:multiLevelType w:val="multilevel"/>
    <w:tmpl w:val="5126AD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410613"/>
    <w:multiLevelType w:val="hybridMultilevel"/>
    <w:tmpl w:val="6640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A4DAE"/>
    <w:multiLevelType w:val="multilevel"/>
    <w:tmpl w:val="BDF4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2E518D"/>
    <w:multiLevelType w:val="hybridMultilevel"/>
    <w:tmpl w:val="92241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486495"/>
    <w:multiLevelType w:val="hybridMultilevel"/>
    <w:tmpl w:val="F4E6D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4C7045"/>
    <w:multiLevelType w:val="hybridMultilevel"/>
    <w:tmpl w:val="A386C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C3414F"/>
    <w:multiLevelType w:val="hybridMultilevel"/>
    <w:tmpl w:val="71624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FD1039"/>
    <w:multiLevelType w:val="hybridMultilevel"/>
    <w:tmpl w:val="459E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4"/>
  </w:num>
  <w:num w:numId="4">
    <w:abstractNumId w:val="10"/>
  </w:num>
  <w:num w:numId="5">
    <w:abstractNumId w:val="1"/>
  </w:num>
  <w:num w:numId="6">
    <w:abstractNumId w:val="5"/>
  </w:num>
  <w:num w:numId="7">
    <w:abstractNumId w:val="0"/>
  </w:num>
  <w:num w:numId="8">
    <w:abstractNumId w:val="20"/>
  </w:num>
  <w:num w:numId="9">
    <w:abstractNumId w:val="9"/>
  </w:num>
  <w:num w:numId="10">
    <w:abstractNumId w:val="18"/>
  </w:num>
  <w:num w:numId="11">
    <w:abstractNumId w:val="8"/>
  </w:num>
  <w:num w:numId="12">
    <w:abstractNumId w:val="16"/>
  </w:num>
  <w:num w:numId="13">
    <w:abstractNumId w:val="12"/>
  </w:num>
  <w:num w:numId="14">
    <w:abstractNumId w:val="4"/>
  </w:num>
  <w:num w:numId="15">
    <w:abstractNumId w:val="15"/>
  </w:num>
  <w:num w:numId="16">
    <w:abstractNumId w:val="2"/>
  </w:num>
  <w:num w:numId="17">
    <w:abstractNumId w:val="6"/>
  </w:num>
  <w:num w:numId="18">
    <w:abstractNumId w:val="3"/>
  </w:num>
  <w:num w:numId="19">
    <w:abstractNumId w:val="7"/>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AA"/>
    <w:rsid w:val="00082D6E"/>
    <w:rsid w:val="00094DF0"/>
    <w:rsid w:val="000E1F16"/>
    <w:rsid w:val="000F6FBA"/>
    <w:rsid w:val="001A72A2"/>
    <w:rsid w:val="002B61F9"/>
    <w:rsid w:val="0034185A"/>
    <w:rsid w:val="00384E6A"/>
    <w:rsid w:val="00392BFE"/>
    <w:rsid w:val="00395039"/>
    <w:rsid w:val="003A0A46"/>
    <w:rsid w:val="003E061A"/>
    <w:rsid w:val="004930DD"/>
    <w:rsid w:val="004A541D"/>
    <w:rsid w:val="00505520"/>
    <w:rsid w:val="005C65E5"/>
    <w:rsid w:val="00657D69"/>
    <w:rsid w:val="00693A67"/>
    <w:rsid w:val="006955B8"/>
    <w:rsid w:val="006E5DE4"/>
    <w:rsid w:val="007859C5"/>
    <w:rsid w:val="00786416"/>
    <w:rsid w:val="00805D87"/>
    <w:rsid w:val="00950063"/>
    <w:rsid w:val="00984DD8"/>
    <w:rsid w:val="009B3DB4"/>
    <w:rsid w:val="009C030B"/>
    <w:rsid w:val="00A114C4"/>
    <w:rsid w:val="00A51E1A"/>
    <w:rsid w:val="00A82556"/>
    <w:rsid w:val="00B03AE0"/>
    <w:rsid w:val="00B262DB"/>
    <w:rsid w:val="00B26514"/>
    <w:rsid w:val="00B32D4E"/>
    <w:rsid w:val="00B61CC3"/>
    <w:rsid w:val="00B71381"/>
    <w:rsid w:val="00BA4E26"/>
    <w:rsid w:val="00BB76AA"/>
    <w:rsid w:val="00CE528B"/>
    <w:rsid w:val="00D17F87"/>
    <w:rsid w:val="00D56F3A"/>
    <w:rsid w:val="00D647CC"/>
    <w:rsid w:val="00DB5649"/>
    <w:rsid w:val="00E05B90"/>
    <w:rsid w:val="00E36720"/>
    <w:rsid w:val="00E71C51"/>
    <w:rsid w:val="00E90CD3"/>
    <w:rsid w:val="00ED7B21"/>
    <w:rsid w:val="00EE6AF7"/>
    <w:rsid w:val="00F26CE0"/>
    <w:rsid w:val="00F45CF3"/>
    <w:rsid w:val="00F61870"/>
    <w:rsid w:val="00FA42FA"/>
    <w:rsid w:val="24F9F4E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8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6514"/>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Kop2">
    <w:name w:val="heading 2"/>
    <w:basedOn w:val="Standaard"/>
    <w:next w:val="Standaard"/>
    <w:link w:val="Kop2Char"/>
    <w:uiPriority w:val="9"/>
    <w:unhideWhenUsed/>
    <w:qFormat/>
    <w:rsid w:val="00D647CC"/>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Kop3">
    <w:name w:val="heading 3"/>
    <w:basedOn w:val="Standaard"/>
    <w:next w:val="Standaard"/>
    <w:link w:val="Kop3Char"/>
    <w:uiPriority w:val="9"/>
    <w:unhideWhenUsed/>
    <w:qFormat/>
    <w:rsid w:val="006E5DE4"/>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Kop4">
    <w:name w:val="heading 4"/>
    <w:basedOn w:val="Standaard"/>
    <w:next w:val="Standaard"/>
    <w:link w:val="Kop4Char"/>
    <w:uiPriority w:val="9"/>
    <w:unhideWhenUsed/>
    <w:qFormat/>
    <w:rsid w:val="006E5DE4"/>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30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930DD"/>
    <w:rPr>
      <w:b/>
      <w:bCs/>
    </w:rPr>
  </w:style>
  <w:style w:type="character" w:customStyle="1" w:styleId="apple-converted-space">
    <w:name w:val="apple-converted-space"/>
    <w:basedOn w:val="Standaardalinea-lettertype"/>
    <w:rsid w:val="004930DD"/>
  </w:style>
  <w:style w:type="paragraph" w:styleId="Geenafstand">
    <w:name w:val="No Spacing"/>
    <w:uiPriority w:val="1"/>
    <w:qFormat/>
    <w:rsid w:val="004930DD"/>
    <w:pPr>
      <w:spacing w:after="0" w:line="240" w:lineRule="auto"/>
    </w:pPr>
  </w:style>
  <w:style w:type="paragraph" w:styleId="Lijstalinea">
    <w:name w:val="List Paragraph"/>
    <w:basedOn w:val="Standaard"/>
    <w:uiPriority w:val="34"/>
    <w:qFormat/>
    <w:rsid w:val="004930DD"/>
    <w:pPr>
      <w:ind w:left="720"/>
      <w:contextualSpacing/>
    </w:pPr>
  </w:style>
  <w:style w:type="character" w:styleId="Hyperlink">
    <w:name w:val="Hyperlink"/>
    <w:basedOn w:val="Standaardalinea-lettertype"/>
    <w:uiPriority w:val="99"/>
    <w:unhideWhenUsed/>
    <w:rsid w:val="00B03AE0"/>
    <w:rPr>
      <w:color w:val="0000FF"/>
      <w:u w:val="single"/>
    </w:rPr>
  </w:style>
  <w:style w:type="table" w:styleId="Tabelraster">
    <w:name w:val="Table Grid"/>
    <w:basedOn w:val="Standaardtabel"/>
    <w:uiPriority w:val="59"/>
    <w:rsid w:val="00B03AE0"/>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26514"/>
    <w:rPr>
      <w:rFonts w:asciiTheme="majorHAnsi" w:eastAsiaTheme="majorEastAsia" w:hAnsiTheme="majorHAnsi" w:cstheme="majorBidi"/>
      <w:b/>
      <w:bCs/>
      <w:color w:val="3E762A" w:themeColor="accent1" w:themeShade="BF"/>
      <w:sz w:val="28"/>
      <w:szCs w:val="28"/>
    </w:rPr>
  </w:style>
  <w:style w:type="paragraph" w:styleId="Titel">
    <w:name w:val="Title"/>
    <w:basedOn w:val="Standaard"/>
    <w:next w:val="Standaard"/>
    <w:link w:val="TitelChar"/>
    <w:uiPriority w:val="10"/>
    <w:qFormat/>
    <w:rsid w:val="001A72A2"/>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TitelChar">
    <w:name w:val="Titel Char"/>
    <w:basedOn w:val="Standaardalinea-lettertype"/>
    <w:link w:val="Titel"/>
    <w:uiPriority w:val="10"/>
    <w:rsid w:val="001A72A2"/>
    <w:rPr>
      <w:rFonts w:asciiTheme="majorHAnsi" w:eastAsiaTheme="majorEastAsia" w:hAnsiTheme="majorHAnsi" w:cstheme="majorBidi"/>
      <w:color w:val="33473C" w:themeColor="text2" w:themeShade="BF"/>
      <w:spacing w:val="5"/>
      <w:kern w:val="28"/>
      <w:sz w:val="52"/>
      <w:szCs w:val="52"/>
    </w:rPr>
  </w:style>
  <w:style w:type="paragraph" w:styleId="Koptekst">
    <w:name w:val="header"/>
    <w:basedOn w:val="Standaard"/>
    <w:link w:val="KoptekstChar"/>
    <w:uiPriority w:val="99"/>
    <w:unhideWhenUsed/>
    <w:rsid w:val="005C65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5E5"/>
  </w:style>
  <w:style w:type="paragraph" w:styleId="Voettekst">
    <w:name w:val="footer"/>
    <w:basedOn w:val="Standaard"/>
    <w:link w:val="VoettekstChar"/>
    <w:uiPriority w:val="99"/>
    <w:unhideWhenUsed/>
    <w:rsid w:val="005C65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5E5"/>
  </w:style>
  <w:style w:type="paragraph" w:styleId="Ondertitel">
    <w:name w:val="Subtitle"/>
    <w:basedOn w:val="Standaard"/>
    <w:next w:val="Standaard"/>
    <w:link w:val="OndertitelChar"/>
    <w:uiPriority w:val="11"/>
    <w:qFormat/>
    <w:rsid w:val="00A82556"/>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82556"/>
    <w:rPr>
      <w:rFonts w:eastAsiaTheme="minorEastAsia"/>
      <w:color w:val="5A5A5A" w:themeColor="text1" w:themeTint="A5"/>
      <w:spacing w:val="15"/>
    </w:rPr>
  </w:style>
  <w:style w:type="table" w:styleId="Rastertabel1licht-Accent1">
    <w:name w:val="Grid Table 1 Light Accent 1"/>
    <w:basedOn w:val="Standaardtabel"/>
    <w:uiPriority w:val="46"/>
    <w:rsid w:val="00E05B90"/>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D64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customStyle="1" w:styleId="Kop2Char">
    <w:name w:val="Kop 2 Char"/>
    <w:basedOn w:val="Standaardalinea-lettertype"/>
    <w:link w:val="Kop2"/>
    <w:uiPriority w:val="9"/>
    <w:rsid w:val="00D647CC"/>
    <w:rPr>
      <w:rFonts w:asciiTheme="majorHAnsi" w:eastAsiaTheme="majorEastAsia" w:hAnsiTheme="majorHAnsi" w:cstheme="majorBidi"/>
      <w:color w:val="3E762A" w:themeColor="accent1" w:themeShade="BF"/>
      <w:sz w:val="26"/>
      <w:szCs w:val="26"/>
    </w:rPr>
  </w:style>
  <w:style w:type="paragraph" w:customStyle="1" w:styleId="Pa0">
    <w:name w:val="Pa0"/>
    <w:basedOn w:val="Standaard"/>
    <w:next w:val="Standaard"/>
    <w:uiPriority w:val="99"/>
    <w:rsid w:val="002B61F9"/>
    <w:pPr>
      <w:widowControl w:val="0"/>
      <w:autoSpaceDE w:val="0"/>
      <w:autoSpaceDN w:val="0"/>
      <w:adjustRightInd w:val="0"/>
      <w:spacing w:after="0" w:line="241" w:lineRule="atLeast"/>
    </w:pPr>
    <w:rPr>
      <w:rFonts w:ascii="Tw Cen MT" w:hAnsi="Tw Cen MT"/>
      <w:sz w:val="24"/>
      <w:szCs w:val="24"/>
    </w:rPr>
  </w:style>
  <w:style w:type="character" w:customStyle="1" w:styleId="Kop3Char">
    <w:name w:val="Kop 3 Char"/>
    <w:basedOn w:val="Standaardalinea-lettertype"/>
    <w:link w:val="Kop3"/>
    <w:uiPriority w:val="9"/>
    <w:rsid w:val="006E5DE4"/>
    <w:rPr>
      <w:rFonts w:asciiTheme="majorHAnsi" w:eastAsiaTheme="majorEastAsia" w:hAnsiTheme="majorHAnsi" w:cstheme="majorBidi"/>
      <w:color w:val="294E1C" w:themeColor="accent1" w:themeShade="7F"/>
      <w:sz w:val="24"/>
      <w:szCs w:val="24"/>
    </w:rPr>
  </w:style>
  <w:style w:type="character" w:customStyle="1" w:styleId="Kop4Char">
    <w:name w:val="Kop 4 Char"/>
    <w:basedOn w:val="Standaardalinea-lettertype"/>
    <w:link w:val="Kop4"/>
    <w:uiPriority w:val="9"/>
    <w:rsid w:val="006E5DE4"/>
    <w:rPr>
      <w:rFonts w:asciiTheme="majorHAnsi" w:eastAsiaTheme="majorEastAsia" w:hAnsiTheme="majorHAnsi" w:cstheme="majorBidi"/>
      <w:i/>
      <w:iCs/>
      <w:color w:val="3E762A" w:themeColor="accent1" w:themeShade="BF"/>
    </w:rPr>
  </w:style>
  <w:style w:type="paragraph" w:styleId="Ballontekst">
    <w:name w:val="Balloon Text"/>
    <w:basedOn w:val="Standaard"/>
    <w:link w:val="BallontekstChar"/>
    <w:uiPriority w:val="99"/>
    <w:semiHidden/>
    <w:unhideWhenUsed/>
    <w:rsid w:val="00D56F3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56F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3333">
      <w:bodyDiv w:val="1"/>
      <w:marLeft w:val="0"/>
      <w:marRight w:val="0"/>
      <w:marTop w:val="0"/>
      <w:marBottom w:val="0"/>
      <w:divBdr>
        <w:top w:val="none" w:sz="0" w:space="0" w:color="auto"/>
        <w:left w:val="none" w:sz="0" w:space="0" w:color="auto"/>
        <w:bottom w:val="none" w:sz="0" w:space="0" w:color="auto"/>
        <w:right w:val="none" w:sz="0" w:space="0" w:color="auto"/>
      </w:divBdr>
      <w:divsChild>
        <w:div w:id="2076203037">
          <w:marLeft w:val="0"/>
          <w:marRight w:val="0"/>
          <w:marTop w:val="0"/>
          <w:marBottom w:val="0"/>
          <w:divBdr>
            <w:top w:val="none" w:sz="0" w:space="0" w:color="auto"/>
            <w:left w:val="none" w:sz="0" w:space="0" w:color="auto"/>
            <w:bottom w:val="none" w:sz="0" w:space="0" w:color="auto"/>
            <w:right w:val="none" w:sz="0" w:space="0" w:color="auto"/>
          </w:divBdr>
          <w:divsChild>
            <w:div w:id="947658310">
              <w:marLeft w:val="0"/>
              <w:marRight w:val="0"/>
              <w:marTop w:val="0"/>
              <w:marBottom w:val="0"/>
              <w:divBdr>
                <w:top w:val="none" w:sz="0" w:space="0" w:color="auto"/>
                <w:left w:val="none" w:sz="0" w:space="0" w:color="auto"/>
                <w:bottom w:val="none" w:sz="0" w:space="0" w:color="auto"/>
                <w:right w:val="none" w:sz="0" w:space="0" w:color="auto"/>
              </w:divBdr>
              <w:divsChild>
                <w:div w:id="20279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369">
      <w:bodyDiv w:val="1"/>
      <w:marLeft w:val="0"/>
      <w:marRight w:val="0"/>
      <w:marTop w:val="0"/>
      <w:marBottom w:val="0"/>
      <w:divBdr>
        <w:top w:val="none" w:sz="0" w:space="0" w:color="auto"/>
        <w:left w:val="none" w:sz="0" w:space="0" w:color="auto"/>
        <w:bottom w:val="none" w:sz="0" w:space="0" w:color="auto"/>
        <w:right w:val="none" w:sz="0" w:space="0" w:color="auto"/>
      </w:divBdr>
      <w:divsChild>
        <w:div w:id="1510214765">
          <w:marLeft w:val="0"/>
          <w:marRight w:val="0"/>
          <w:marTop w:val="0"/>
          <w:marBottom w:val="0"/>
          <w:divBdr>
            <w:top w:val="none" w:sz="0" w:space="0" w:color="auto"/>
            <w:left w:val="none" w:sz="0" w:space="0" w:color="auto"/>
            <w:bottom w:val="none" w:sz="0" w:space="0" w:color="auto"/>
            <w:right w:val="none" w:sz="0" w:space="0" w:color="auto"/>
          </w:divBdr>
          <w:divsChild>
            <w:div w:id="1483884641">
              <w:marLeft w:val="0"/>
              <w:marRight w:val="0"/>
              <w:marTop w:val="0"/>
              <w:marBottom w:val="0"/>
              <w:divBdr>
                <w:top w:val="none" w:sz="0" w:space="0" w:color="auto"/>
                <w:left w:val="none" w:sz="0" w:space="0" w:color="auto"/>
                <w:bottom w:val="none" w:sz="0" w:space="0" w:color="auto"/>
                <w:right w:val="none" w:sz="0" w:space="0" w:color="auto"/>
              </w:divBdr>
              <w:divsChild>
                <w:div w:id="1348214338">
                  <w:marLeft w:val="0"/>
                  <w:marRight w:val="0"/>
                  <w:marTop w:val="0"/>
                  <w:marBottom w:val="0"/>
                  <w:divBdr>
                    <w:top w:val="none" w:sz="0" w:space="0" w:color="auto"/>
                    <w:left w:val="none" w:sz="0" w:space="0" w:color="auto"/>
                    <w:bottom w:val="none" w:sz="0" w:space="0" w:color="auto"/>
                    <w:right w:val="none" w:sz="0" w:space="0" w:color="auto"/>
                  </w:divBdr>
                  <w:divsChild>
                    <w:div w:id="18881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57611">
          <w:marLeft w:val="0"/>
          <w:marRight w:val="0"/>
          <w:marTop w:val="0"/>
          <w:marBottom w:val="0"/>
          <w:divBdr>
            <w:top w:val="none" w:sz="0" w:space="0" w:color="auto"/>
            <w:left w:val="none" w:sz="0" w:space="0" w:color="auto"/>
            <w:bottom w:val="none" w:sz="0" w:space="0" w:color="auto"/>
            <w:right w:val="none" w:sz="0" w:space="0" w:color="auto"/>
          </w:divBdr>
          <w:divsChild>
            <w:div w:id="2101170736">
              <w:marLeft w:val="0"/>
              <w:marRight w:val="0"/>
              <w:marTop w:val="0"/>
              <w:marBottom w:val="0"/>
              <w:divBdr>
                <w:top w:val="none" w:sz="0" w:space="0" w:color="auto"/>
                <w:left w:val="none" w:sz="0" w:space="0" w:color="auto"/>
                <w:bottom w:val="none" w:sz="0" w:space="0" w:color="auto"/>
                <w:right w:val="none" w:sz="0" w:space="0" w:color="auto"/>
              </w:divBdr>
              <w:divsChild>
                <w:div w:id="447164533">
                  <w:marLeft w:val="0"/>
                  <w:marRight w:val="0"/>
                  <w:marTop w:val="0"/>
                  <w:marBottom w:val="0"/>
                  <w:divBdr>
                    <w:top w:val="none" w:sz="0" w:space="0" w:color="auto"/>
                    <w:left w:val="none" w:sz="0" w:space="0" w:color="auto"/>
                    <w:bottom w:val="none" w:sz="0" w:space="0" w:color="auto"/>
                    <w:right w:val="none" w:sz="0" w:space="0" w:color="auto"/>
                  </w:divBdr>
                  <w:divsChild>
                    <w:div w:id="8091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1994">
      <w:bodyDiv w:val="1"/>
      <w:marLeft w:val="0"/>
      <w:marRight w:val="0"/>
      <w:marTop w:val="0"/>
      <w:marBottom w:val="0"/>
      <w:divBdr>
        <w:top w:val="none" w:sz="0" w:space="0" w:color="auto"/>
        <w:left w:val="none" w:sz="0" w:space="0" w:color="auto"/>
        <w:bottom w:val="none" w:sz="0" w:space="0" w:color="auto"/>
        <w:right w:val="none" w:sz="0" w:space="0" w:color="auto"/>
      </w:divBdr>
    </w:div>
    <w:div w:id="393428775">
      <w:bodyDiv w:val="1"/>
      <w:marLeft w:val="0"/>
      <w:marRight w:val="0"/>
      <w:marTop w:val="0"/>
      <w:marBottom w:val="0"/>
      <w:divBdr>
        <w:top w:val="none" w:sz="0" w:space="0" w:color="auto"/>
        <w:left w:val="none" w:sz="0" w:space="0" w:color="auto"/>
        <w:bottom w:val="none" w:sz="0" w:space="0" w:color="auto"/>
        <w:right w:val="none" w:sz="0" w:space="0" w:color="auto"/>
      </w:divBdr>
      <w:divsChild>
        <w:div w:id="1208882138">
          <w:marLeft w:val="0"/>
          <w:marRight w:val="0"/>
          <w:marTop w:val="0"/>
          <w:marBottom w:val="0"/>
          <w:divBdr>
            <w:top w:val="none" w:sz="0" w:space="0" w:color="auto"/>
            <w:left w:val="none" w:sz="0" w:space="0" w:color="auto"/>
            <w:bottom w:val="none" w:sz="0" w:space="0" w:color="auto"/>
            <w:right w:val="none" w:sz="0" w:space="0" w:color="auto"/>
          </w:divBdr>
          <w:divsChild>
            <w:div w:id="1136068143">
              <w:marLeft w:val="0"/>
              <w:marRight w:val="0"/>
              <w:marTop w:val="0"/>
              <w:marBottom w:val="0"/>
              <w:divBdr>
                <w:top w:val="none" w:sz="0" w:space="0" w:color="auto"/>
                <w:left w:val="none" w:sz="0" w:space="0" w:color="auto"/>
                <w:bottom w:val="none" w:sz="0" w:space="0" w:color="auto"/>
                <w:right w:val="none" w:sz="0" w:space="0" w:color="auto"/>
              </w:divBdr>
              <w:divsChild>
                <w:div w:id="1661423033">
                  <w:marLeft w:val="0"/>
                  <w:marRight w:val="0"/>
                  <w:marTop w:val="0"/>
                  <w:marBottom w:val="0"/>
                  <w:divBdr>
                    <w:top w:val="none" w:sz="0" w:space="0" w:color="auto"/>
                    <w:left w:val="none" w:sz="0" w:space="0" w:color="auto"/>
                    <w:bottom w:val="none" w:sz="0" w:space="0" w:color="auto"/>
                    <w:right w:val="none" w:sz="0" w:space="0" w:color="auto"/>
                  </w:divBdr>
                  <w:divsChild>
                    <w:div w:id="19904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47615">
      <w:bodyDiv w:val="1"/>
      <w:marLeft w:val="0"/>
      <w:marRight w:val="0"/>
      <w:marTop w:val="0"/>
      <w:marBottom w:val="0"/>
      <w:divBdr>
        <w:top w:val="none" w:sz="0" w:space="0" w:color="auto"/>
        <w:left w:val="none" w:sz="0" w:space="0" w:color="auto"/>
        <w:bottom w:val="none" w:sz="0" w:space="0" w:color="auto"/>
        <w:right w:val="none" w:sz="0" w:space="0" w:color="auto"/>
      </w:divBdr>
      <w:divsChild>
        <w:div w:id="312222803">
          <w:marLeft w:val="0"/>
          <w:marRight w:val="0"/>
          <w:marTop w:val="0"/>
          <w:marBottom w:val="0"/>
          <w:divBdr>
            <w:top w:val="none" w:sz="0" w:space="0" w:color="auto"/>
            <w:left w:val="none" w:sz="0" w:space="0" w:color="auto"/>
            <w:bottom w:val="none" w:sz="0" w:space="0" w:color="auto"/>
            <w:right w:val="none" w:sz="0" w:space="0" w:color="auto"/>
          </w:divBdr>
          <w:divsChild>
            <w:div w:id="302927564">
              <w:marLeft w:val="0"/>
              <w:marRight w:val="0"/>
              <w:marTop w:val="0"/>
              <w:marBottom w:val="0"/>
              <w:divBdr>
                <w:top w:val="none" w:sz="0" w:space="0" w:color="auto"/>
                <w:left w:val="none" w:sz="0" w:space="0" w:color="auto"/>
                <w:bottom w:val="none" w:sz="0" w:space="0" w:color="auto"/>
                <w:right w:val="none" w:sz="0" w:space="0" w:color="auto"/>
              </w:divBdr>
              <w:divsChild>
                <w:div w:id="17765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2657">
      <w:bodyDiv w:val="1"/>
      <w:marLeft w:val="0"/>
      <w:marRight w:val="0"/>
      <w:marTop w:val="0"/>
      <w:marBottom w:val="0"/>
      <w:divBdr>
        <w:top w:val="none" w:sz="0" w:space="0" w:color="auto"/>
        <w:left w:val="none" w:sz="0" w:space="0" w:color="auto"/>
        <w:bottom w:val="none" w:sz="0" w:space="0" w:color="auto"/>
        <w:right w:val="none" w:sz="0" w:space="0" w:color="auto"/>
      </w:divBdr>
    </w:div>
    <w:div w:id="445657332">
      <w:bodyDiv w:val="1"/>
      <w:marLeft w:val="0"/>
      <w:marRight w:val="0"/>
      <w:marTop w:val="0"/>
      <w:marBottom w:val="0"/>
      <w:divBdr>
        <w:top w:val="none" w:sz="0" w:space="0" w:color="auto"/>
        <w:left w:val="none" w:sz="0" w:space="0" w:color="auto"/>
        <w:bottom w:val="none" w:sz="0" w:space="0" w:color="auto"/>
        <w:right w:val="none" w:sz="0" w:space="0" w:color="auto"/>
      </w:divBdr>
    </w:div>
    <w:div w:id="495463097">
      <w:bodyDiv w:val="1"/>
      <w:marLeft w:val="0"/>
      <w:marRight w:val="0"/>
      <w:marTop w:val="0"/>
      <w:marBottom w:val="0"/>
      <w:divBdr>
        <w:top w:val="none" w:sz="0" w:space="0" w:color="auto"/>
        <w:left w:val="none" w:sz="0" w:space="0" w:color="auto"/>
        <w:bottom w:val="none" w:sz="0" w:space="0" w:color="auto"/>
        <w:right w:val="none" w:sz="0" w:space="0" w:color="auto"/>
      </w:divBdr>
      <w:divsChild>
        <w:div w:id="660620994">
          <w:marLeft w:val="0"/>
          <w:marRight w:val="0"/>
          <w:marTop w:val="0"/>
          <w:marBottom w:val="0"/>
          <w:divBdr>
            <w:top w:val="none" w:sz="0" w:space="0" w:color="auto"/>
            <w:left w:val="none" w:sz="0" w:space="0" w:color="auto"/>
            <w:bottom w:val="none" w:sz="0" w:space="0" w:color="auto"/>
            <w:right w:val="none" w:sz="0" w:space="0" w:color="auto"/>
          </w:divBdr>
          <w:divsChild>
            <w:div w:id="212427764">
              <w:marLeft w:val="0"/>
              <w:marRight w:val="0"/>
              <w:marTop w:val="0"/>
              <w:marBottom w:val="0"/>
              <w:divBdr>
                <w:top w:val="none" w:sz="0" w:space="0" w:color="auto"/>
                <w:left w:val="none" w:sz="0" w:space="0" w:color="auto"/>
                <w:bottom w:val="none" w:sz="0" w:space="0" w:color="auto"/>
                <w:right w:val="none" w:sz="0" w:space="0" w:color="auto"/>
              </w:divBdr>
              <w:divsChild>
                <w:div w:id="308292881">
                  <w:marLeft w:val="0"/>
                  <w:marRight w:val="0"/>
                  <w:marTop w:val="0"/>
                  <w:marBottom w:val="0"/>
                  <w:divBdr>
                    <w:top w:val="none" w:sz="0" w:space="0" w:color="auto"/>
                    <w:left w:val="none" w:sz="0" w:space="0" w:color="auto"/>
                    <w:bottom w:val="none" w:sz="0" w:space="0" w:color="auto"/>
                    <w:right w:val="none" w:sz="0" w:space="0" w:color="auto"/>
                  </w:divBdr>
                  <w:divsChild>
                    <w:div w:id="5878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81211">
      <w:bodyDiv w:val="1"/>
      <w:marLeft w:val="0"/>
      <w:marRight w:val="0"/>
      <w:marTop w:val="0"/>
      <w:marBottom w:val="0"/>
      <w:divBdr>
        <w:top w:val="none" w:sz="0" w:space="0" w:color="auto"/>
        <w:left w:val="none" w:sz="0" w:space="0" w:color="auto"/>
        <w:bottom w:val="none" w:sz="0" w:space="0" w:color="auto"/>
        <w:right w:val="none" w:sz="0" w:space="0" w:color="auto"/>
      </w:divBdr>
      <w:divsChild>
        <w:div w:id="159349182">
          <w:marLeft w:val="0"/>
          <w:marRight w:val="0"/>
          <w:marTop w:val="0"/>
          <w:marBottom w:val="0"/>
          <w:divBdr>
            <w:top w:val="none" w:sz="0" w:space="0" w:color="auto"/>
            <w:left w:val="none" w:sz="0" w:space="0" w:color="auto"/>
            <w:bottom w:val="none" w:sz="0" w:space="0" w:color="auto"/>
            <w:right w:val="none" w:sz="0" w:space="0" w:color="auto"/>
          </w:divBdr>
          <w:divsChild>
            <w:div w:id="881598209">
              <w:marLeft w:val="0"/>
              <w:marRight w:val="0"/>
              <w:marTop w:val="0"/>
              <w:marBottom w:val="0"/>
              <w:divBdr>
                <w:top w:val="none" w:sz="0" w:space="0" w:color="auto"/>
                <w:left w:val="none" w:sz="0" w:space="0" w:color="auto"/>
                <w:bottom w:val="none" w:sz="0" w:space="0" w:color="auto"/>
                <w:right w:val="none" w:sz="0" w:space="0" w:color="auto"/>
              </w:divBdr>
              <w:divsChild>
                <w:div w:id="59443759">
                  <w:marLeft w:val="0"/>
                  <w:marRight w:val="0"/>
                  <w:marTop w:val="0"/>
                  <w:marBottom w:val="0"/>
                  <w:divBdr>
                    <w:top w:val="none" w:sz="0" w:space="0" w:color="auto"/>
                    <w:left w:val="none" w:sz="0" w:space="0" w:color="auto"/>
                    <w:bottom w:val="none" w:sz="0" w:space="0" w:color="auto"/>
                    <w:right w:val="none" w:sz="0" w:space="0" w:color="auto"/>
                  </w:divBdr>
                  <w:divsChild>
                    <w:div w:id="4912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1189">
      <w:bodyDiv w:val="1"/>
      <w:marLeft w:val="0"/>
      <w:marRight w:val="0"/>
      <w:marTop w:val="0"/>
      <w:marBottom w:val="0"/>
      <w:divBdr>
        <w:top w:val="none" w:sz="0" w:space="0" w:color="auto"/>
        <w:left w:val="none" w:sz="0" w:space="0" w:color="auto"/>
        <w:bottom w:val="none" w:sz="0" w:space="0" w:color="auto"/>
        <w:right w:val="none" w:sz="0" w:space="0" w:color="auto"/>
      </w:divBdr>
      <w:divsChild>
        <w:div w:id="626935433">
          <w:marLeft w:val="0"/>
          <w:marRight w:val="0"/>
          <w:marTop w:val="0"/>
          <w:marBottom w:val="0"/>
          <w:divBdr>
            <w:top w:val="none" w:sz="0" w:space="0" w:color="auto"/>
            <w:left w:val="none" w:sz="0" w:space="0" w:color="auto"/>
            <w:bottom w:val="none" w:sz="0" w:space="0" w:color="auto"/>
            <w:right w:val="none" w:sz="0" w:space="0" w:color="auto"/>
          </w:divBdr>
          <w:divsChild>
            <w:div w:id="1956910166">
              <w:marLeft w:val="0"/>
              <w:marRight w:val="0"/>
              <w:marTop w:val="0"/>
              <w:marBottom w:val="0"/>
              <w:divBdr>
                <w:top w:val="none" w:sz="0" w:space="0" w:color="auto"/>
                <w:left w:val="none" w:sz="0" w:space="0" w:color="auto"/>
                <w:bottom w:val="none" w:sz="0" w:space="0" w:color="auto"/>
                <w:right w:val="none" w:sz="0" w:space="0" w:color="auto"/>
              </w:divBdr>
              <w:divsChild>
                <w:div w:id="5452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84">
      <w:bodyDiv w:val="1"/>
      <w:marLeft w:val="0"/>
      <w:marRight w:val="0"/>
      <w:marTop w:val="0"/>
      <w:marBottom w:val="0"/>
      <w:divBdr>
        <w:top w:val="none" w:sz="0" w:space="0" w:color="auto"/>
        <w:left w:val="none" w:sz="0" w:space="0" w:color="auto"/>
        <w:bottom w:val="none" w:sz="0" w:space="0" w:color="auto"/>
        <w:right w:val="none" w:sz="0" w:space="0" w:color="auto"/>
      </w:divBdr>
      <w:divsChild>
        <w:div w:id="1228683662">
          <w:marLeft w:val="0"/>
          <w:marRight w:val="0"/>
          <w:marTop w:val="0"/>
          <w:marBottom w:val="0"/>
          <w:divBdr>
            <w:top w:val="none" w:sz="0" w:space="0" w:color="auto"/>
            <w:left w:val="none" w:sz="0" w:space="0" w:color="auto"/>
            <w:bottom w:val="none" w:sz="0" w:space="0" w:color="auto"/>
            <w:right w:val="none" w:sz="0" w:space="0" w:color="auto"/>
          </w:divBdr>
          <w:divsChild>
            <w:div w:id="227613596">
              <w:marLeft w:val="0"/>
              <w:marRight w:val="0"/>
              <w:marTop w:val="0"/>
              <w:marBottom w:val="0"/>
              <w:divBdr>
                <w:top w:val="none" w:sz="0" w:space="0" w:color="auto"/>
                <w:left w:val="none" w:sz="0" w:space="0" w:color="auto"/>
                <w:bottom w:val="none" w:sz="0" w:space="0" w:color="auto"/>
                <w:right w:val="none" w:sz="0" w:space="0" w:color="auto"/>
              </w:divBdr>
              <w:divsChild>
                <w:div w:id="190918997">
                  <w:marLeft w:val="0"/>
                  <w:marRight w:val="0"/>
                  <w:marTop w:val="0"/>
                  <w:marBottom w:val="0"/>
                  <w:divBdr>
                    <w:top w:val="none" w:sz="0" w:space="0" w:color="auto"/>
                    <w:left w:val="none" w:sz="0" w:space="0" w:color="auto"/>
                    <w:bottom w:val="none" w:sz="0" w:space="0" w:color="auto"/>
                    <w:right w:val="none" w:sz="0" w:space="0" w:color="auto"/>
                  </w:divBdr>
                  <w:divsChild>
                    <w:div w:id="1779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6216">
          <w:marLeft w:val="0"/>
          <w:marRight w:val="0"/>
          <w:marTop w:val="0"/>
          <w:marBottom w:val="0"/>
          <w:divBdr>
            <w:top w:val="none" w:sz="0" w:space="0" w:color="auto"/>
            <w:left w:val="none" w:sz="0" w:space="0" w:color="auto"/>
            <w:bottom w:val="none" w:sz="0" w:space="0" w:color="auto"/>
            <w:right w:val="none" w:sz="0" w:space="0" w:color="auto"/>
          </w:divBdr>
          <w:divsChild>
            <w:div w:id="542598628">
              <w:marLeft w:val="0"/>
              <w:marRight w:val="0"/>
              <w:marTop w:val="0"/>
              <w:marBottom w:val="0"/>
              <w:divBdr>
                <w:top w:val="none" w:sz="0" w:space="0" w:color="auto"/>
                <w:left w:val="none" w:sz="0" w:space="0" w:color="auto"/>
                <w:bottom w:val="none" w:sz="0" w:space="0" w:color="auto"/>
                <w:right w:val="none" w:sz="0" w:space="0" w:color="auto"/>
              </w:divBdr>
              <w:divsChild>
                <w:div w:id="1975059914">
                  <w:marLeft w:val="0"/>
                  <w:marRight w:val="0"/>
                  <w:marTop w:val="0"/>
                  <w:marBottom w:val="0"/>
                  <w:divBdr>
                    <w:top w:val="none" w:sz="0" w:space="0" w:color="auto"/>
                    <w:left w:val="none" w:sz="0" w:space="0" w:color="auto"/>
                    <w:bottom w:val="none" w:sz="0" w:space="0" w:color="auto"/>
                    <w:right w:val="none" w:sz="0" w:space="0" w:color="auto"/>
                  </w:divBdr>
                  <w:divsChild>
                    <w:div w:id="558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7855">
      <w:bodyDiv w:val="1"/>
      <w:marLeft w:val="0"/>
      <w:marRight w:val="0"/>
      <w:marTop w:val="0"/>
      <w:marBottom w:val="0"/>
      <w:divBdr>
        <w:top w:val="none" w:sz="0" w:space="0" w:color="auto"/>
        <w:left w:val="none" w:sz="0" w:space="0" w:color="auto"/>
        <w:bottom w:val="none" w:sz="0" w:space="0" w:color="auto"/>
        <w:right w:val="none" w:sz="0" w:space="0" w:color="auto"/>
      </w:divBdr>
      <w:divsChild>
        <w:div w:id="1837501031">
          <w:marLeft w:val="0"/>
          <w:marRight w:val="0"/>
          <w:marTop w:val="0"/>
          <w:marBottom w:val="0"/>
          <w:divBdr>
            <w:top w:val="none" w:sz="0" w:space="0" w:color="auto"/>
            <w:left w:val="none" w:sz="0" w:space="0" w:color="auto"/>
            <w:bottom w:val="none" w:sz="0" w:space="0" w:color="auto"/>
            <w:right w:val="none" w:sz="0" w:space="0" w:color="auto"/>
          </w:divBdr>
          <w:divsChild>
            <w:div w:id="502206881">
              <w:marLeft w:val="0"/>
              <w:marRight w:val="0"/>
              <w:marTop w:val="0"/>
              <w:marBottom w:val="0"/>
              <w:divBdr>
                <w:top w:val="none" w:sz="0" w:space="0" w:color="auto"/>
                <w:left w:val="none" w:sz="0" w:space="0" w:color="auto"/>
                <w:bottom w:val="none" w:sz="0" w:space="0" w:color="auto"/>
                <w:right w:val="none" w:sz="0" w:space="0" w:color="auto"/>
              </w:divBdr>
              <w:divsChild>
                <w:div w:id="33971941">
                  <w:marLeft w:val="0"/>
                  <w:marRight w:val="0"/>
                  <w:marTop w:val="0"/>
                  <w:marBottom w:val="0"/>
                  <w:divBdr>
                    <w:top w:val="none" w:sz="0" w:space="0" w:color="auto"/>
                    <w:left w:val="none" w:sz="0" w:space="0" w:color="auto"/>
                    <w:bottom w:val="none" w:sz="0" w:space="0" w:color="auto"/>
                    <w:right w:val="none" w:sz="0" w:space="0" w:color="auto"/>
                  </w:divBdr>
                  <w:divsChild>
                    <w:div w:id="2271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25282">
      <w:bodyDiv w:val="1"/>
      <w:marLeft w:val="0"/>
      <w:marRight w:val="0"/>
      <w:marTop w:val="0"/>
      <w:marBottom w:val="0"/>
      <w:divBdr>
        <w:top w:val="none" w:sz="0" w:space="0" w:color="auto"/>
        <w:left w:val="none" w:sz="0" w:space="0" w:color="auto"/>
        <w:bottom w:val="none" w:sz="0" w:space="0" w:color="auto"/>
        <w:right w:val="none" w:sz="0" w:space="0" w:color="auto"/>
      </w:divBdr>
      <w:divsChild>
        <w:div w:id="194005422">
          <w:marLeft w:val="0"/>
          <w:marRight w:val="0"/>
          <w:marTop w:val="0"/>
          <w:marBottom w:val="0"/>
          <w:divBdr>
            <w:top w:val="none" w:sz="0" w:space="0" w:color="auto"/>
            <w:left w:val="none" w:sz="0" w:space="0" w:color="auto"/>
            <w:bottom w:val="none" w:sz="0" w:space="0" w:color="auto"/>
            <w:right w:val="none" w:sz="0" w:space="0" w:color="auto"/>
          </w:divBdr>
          <w:divsChild>
            <w:div w:id="588199516">
              <w:marLeft w:val="0"/>
              <w:marRight w:val="0"/>
              <w:marTop w:val="0"/>
              <w:marBottom w:val="0"/>
              <w:divBdr>
                <w:top w:val="none" w:sz="0" w:space="0" w:color="auto"/>
                <w:left w:val="none" w:sz="0" w:space="0" w:color="auto"/>
                <w:bottom w:val="none" w:sz="0" w:space="0" w:color="auto"/>
                <w:right w:val="none" w:sz="0" w:space="0" w:color="auto"/>
              </w:divBdr>
              <w:divsChild>
                <w:div w:id="1073770755">
                  <w:marLeft w:val="0"/>
                  <w:marRight w:val="0"/>
                  <w:marTop w:val="0"/>
                  <w:marBottom w:val="0"/>
                  <w:divBdr>
                    <w:top w:val="none" w:sz="0" w:space="0" w:color="auto"/>
                    <w:left w:val="none" w:sz="0" w:space="0" w:color="auto"/>
                    <w:bottom w:val="none" w:sz="0" w:space="0" w:color="auto"/>
                    <w:right w:val="none" w:sz="0" w:space="0" w:color="auto"/>
                  </w:divBdr>
                  <w:divsChild>
                    <w:div w:id="15935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38996">
      <w:bodyDiv w:val="1"/>
      <w:marLeft w:val="0"/>
      <w:marRight w:val="0"/>
      <w:marTop w:val="0"/>
      <w:marBottom w:val="0"/>
      <w:divBdr>
        <w:top w:val="none" w:sz="0" w:space="0" w:color="auto"/>
        <w:left w:val="none" w:sz="0" w:space="0" w:color="auto"/>
        <w:bottom w:val="none" w:sz="0" w:space="0" w:color="auto"/>
        <w:right w:val="none" w:sz="0" w:space="0" w:color="auto"/>
      </w:divBdr>
      <w:divsChild>
        <w:div w:id="237792935">
          <w:marLeft w:val="0"/>
          <w:marRight w:val="0"/>
          <w:marTop w:val="0"/>
          <w:marBottom w:val="0"/>
          <w:divBdr>
            <w:top w:val="none" w:sz="0" w:space="0" w:color="auto"/>
            <w:left w:val="none" w:sz="0" w:space="0" w:color="auto"/>
            <w:bottom w:val="none" w:sz="0" w:space="0" w:color="auto"/>
            <w:right w:val="none" w:sz="0" w:space="0" w:color="auto"/>
          </w:divBdr>
          <w:divsChild>
            <w:div w:id="1767996528">
              <w:marLeft w:val="0"/>
              <w:marRight w:val="0"/>
              <w:marTop w:val="0"/>
              <w:marBottom w:val="0"/>
              <w:divBdr>
                <w:top w:val="none" w:sz="0" w:space="0" w:color="auto"/>
                <w:left w:val="none" w:sz="0" w:space="0" w:color="auto"/>
                <w:bottom w:val="none" w:sz="0" w:space="0" w:color="auto"/>
                <w:right w:val="none" w:sz="0" w:space="0" w:color="auto"/>
              </w:divBdr>
              <w:divsChild>
                <w:div w:id="1805582686">
                  <w:marLeft w:val="0"/>
                  <w:marRight w:val="0"/>
                  <w:marTop w:val="0"/>
                  <w:marBottom w:val="0"/>
                  <w:divBdr>
                    <w:top w:val="none" w:sz="0" w:space="0" w:color="auto"/>
                    <w:left w:val="none" w:sz="0" w:space="0" w:color="auto"/>
                    <w:bottom w:val="none" w:sz="0" w:space="0" w:color="auto"/>
                    <w:right w:val="none" w:sz="0" w:space="0" w:color="auto"/>
                  </w:divBdr>
                  <w:divsChild>
                    <w:div w:id="11965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2505">
          <w:marLeft w:val="0"/>
          <w:marRight w:val="0"/>
          <w:marTop w:val="0"/>
          <w:marBottom w:val="0"/>
          <w:divBdr>
            <w:top w:val="none" w:sz="0" w:space="0" w:color="auto"/>
            <w:left w:val="none" w:sz="0" w:space="0" w:color="auto"/>
            <w:bottom w:val="none" w:sz="0" w:space="0" w:color="auto"/>
            <w:right w:val="none" w:sz="0" w:space="0" w:color="auto"/>
          </w:divBdr>
          <w:divsChild>
            <w:div w:id="88232519">
              <w:marLeft w:val="0"/>
              <w:marRight w:val="0"/>
              <w:marTop w:val="0"/>
              <w:marBottom w:val="0"/>
              <w:divBdr>
                <w:top w:val="none" w:sz="0" w:space="0" w:color="auto"/>
                <w:left w:val="none" w:sz="0" w:space="0" w:color="auto"/>
                <w:bottom w:val="none" w:sz="0" w:space="0" w:color="auto"/>
                <w:right w:val="none" w:sz="0" w:space="0" w:color="auto"/>
              </w:divBdr>
              <w:divsChild>
                <w:div w:id="2067023246">
                  <w:marLeft w:val="0"/>
                  <w:marRight w:val="0"/>
                  <w:marTop w:val="0"/>
                  <w:marBottom w:val="0"/>
                  <w:divBdr>
                    <w:top w:val="none" w:sz="0" w:space="0" w:color="auto"/>
                    <w:left w:val="none" w:sz="0" w:space="0" w:color="auto"/>
                    <w:bottom w:val="none" w:sz="0" w:space="0" w:color="auto"/>
                    <w:right w:val="none" w:sz="0" w:space="0" w:color="auto"/>
                  </w:divBdr>
                  <w:divsChild>
                    <w:div w:id="7620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49353">
      <w:bodyDiv w:val="1"/>
      <w:marLeft w:val="0"/>
      <w:marRight w:val="0"/>
      <w:marTop w:val="0"/>
      <w:marBottom w:val="0"/>
      <w:divBdr>
        <w:top w:val="none" w:sz="0" w:space="0" w:color="auto"/>
        <w:left w:val="none" w:sz="0" w:space="0" w:color="auto"/>
        <w:bottom w:val="none" w:sz="0" w:space="0" w:color="auto"/>
        <w:right w:val="none" w:sz="0" w:space="0" w:color="auto"/>
      </w:divBdr>
      <w:divsChild>
        <w:div w:id="481968300">
          <w:marLeft w:val="0"/>
          <w:marRight w:val="0"/>
          <w:marTop w:val="0"/>
          <w:marBottom w:val="0"/>
          <w:divBdr>
            <w:top w:val="none" w:sz="0" w:space="0" w:color="auto"/>
            <w:left w:val="none" w:sz="0" w:space="0" w:color="auto"/>
            <w:bottom w:val="none" w:sz="0" w:space="0" w:color="auto"/>
            <w:right w:val="none" w:sz="0" w:space="0" w:color="auto"/>
          </w:divBdr>
          <w:divsChild>
            <w:div w:id="2135561488">
              <w:marLeft w:val="0"/>
              <w:marRight w:val="0"/>
              <w:marTop w:val="0"/>
              <w:marBottom w:val="0"/>
              <w:divBdr>
                <w:top w:val="none" w:sz="0" w:space="0" w:color="auto"/>
                <w:left w:val="none" w:sz="0" w:space="0" w:color="auto"/>
                <w:bottom w:val="none" w:sz="0" w:space="0" w:color="auto"/>
                <w:right w:val="none" w:sz="0" w:space="0" w:color="auto"/>
              </w:divBdr>
              <w:divsChild>
                <w:div w:id="116679513">
                  <w:marLeft w:val="0"/>
                  <w:marRight w:val="0"/>
                  <w:marTop w:val="0"/>
                  <w:marBottom w:val="0"/>
                  <w:divBdr>
                    <w:top w:val="none" w:sz="0" w:space="0" w:color="auto"/>
                    <w:left w:val="none" w:sz="0" w:space="0" w:color="auto"/>
                    <w:bottom w:val="none" w:sz="0" w:space="0" w:color="auto"/>
                    <w:right w:val="none" w:sz="0" w:space="0" w:color="auto"/>
                  </w:divBdr>
                  <w:divsChild>
                    <w:div w:id="7475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1491">
      <w:bodyDiv w:val="1"/>
      <w:marLeft w:val="0"/>
      <w:marRight w:val="0"/>
      <w:marTop w:val="0"/>
      <w:marBottom w:val="0"/>
      <w:divBdr>
        <w:top w:val="none" w:sz="0" w:space="0" w:color="auto"/>
        <w:left w:val="none" w:sz="0" w:space="0" w:color="auto"/>
        <w:bottom w:val="none" w:sz="0" w:space="0" w:color="auto"/>
        <w:right w:val="none" w:sz="0" w:space="0" w:color="auto"/>
      </w:divBdr>
      <w:divsChild>
        <w:div w:id="901988381">
          <w:marLeft w:val="0"/>
          <w:marRight w:val="0"/>
          <w:marTop w:val="0"/>
          <w:marBottom w:val="0"/>
          <w:divBdr>
            <w:top w:val="none" w:sz="0" w:space="0" w:color="auto"/>
            <w:left w:val="none" w:sz="0" w:space="0" w:color="auto"/>
            <w:bottom w:val="none" w:sz="0" w:space="0" w:color="auto"/>
            <w:right w:val="none" w:sz="0" w:space="0" w:color="auto"/>
          </w:divBdr>
          <w:divsChild>
            <w:div w:id="1327705910">
              <w:marLeft w:val="0"/>
              <w:marRight w:val="0"/>
              <w:marTop w:val="0"/>
              <w:marBottom w:val="0"/>
              <w:divBdr>
                <w:top w:val="none" w:sz="0" w:space="0" w:color="auto"/>
                <w:left w:val="none" w:sz="0" w:space="0" w:color="auto"/>
                <w:bottom w:val="none" w:sz="0" w:space="0" w:color="auto"/>
                <w:right w:val="none" w:sz="0" w:space="0" w:color="auto"/>
              </w:divBdr>
              <w:divsChild>
                <w:div w:id="20642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1935">
      <w:bodyDiv w:val="1"/>
      <w:marLeft w:val="0"/>
      <w:marRight w:val="0"/>
      <w:marTop w:val="0"/>
      <w:marBottom w:val="0"/>
      <w:divBdr>
        <w:top w:val="none" w:sz="0" w:space="0" w:color="auto"/>
        <w:left w:val="none" w:sz="0" w:space="0" w:color="auto"/>
        <w:bottom w:val="none" w:sz="0" w:space="0" w:color="auto"/>
        <w:right w:val="none" w:sz="0" w:space="0" w:color="auto"/>
      </w:divBdr>
      <w:divsChild>
        <w:div w:id="1991863431">
          <w:marLeft w:val="0"/>
          <w:marRight w:val="0"/>
          <w:marTop w:val="0"/>
          <w:marBottom w:val="0"/>
          <w:divBdr>
            <w:top w:val="none" w:sz="0" w:space="0" w:color="auto"/>
            <w:left w:val="none" w:sz="0" w:space="0" w:color="auto"/>
            <w:bottom w:val="none" w:sz="0" w:space="0" w:color="auto"/>
            <w:right w:val="none" w:sz="0" w:space="0" w:color="auto"/>
          </w:divBdr>
          <w:divsChild>
            <w:div w:id="2095516289">
              <w:marLeft w:val="0"/>
              <w:marRight w:val="0"/>
              <w:marTop w:val="0"/>
              <w:marBottom w:val="0"/>
              <w:divBdr>
                <w:top w:val="none" w:sz="0" w:space="0" w:color="auto"/>
                <w:left w:val="none" w:sz="0" w:space="0" w:color="auto"/>
                <w:bottom w:val="none" w:sz="0" w:space="0" w:color="auto"/>
                <w:right w:val="none" w:sz="0" w:space="0" w:color="auto"/>
              </w:divBdr>
              <w:divsChild>
                <w:div w:id="1641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0735">
      <w:bodyDiv w:val="1"/>
      <w:marLeft w:val="0"/>
      <w:marRight w:val="0"/>
      <w:marTop w:val="0"/>
      <w:marBottom w:val="0"/>
      <w:divBdr>
        <w:top w:val="none" w:sz="0" w:space="0" w:color="auto"/>
        <w:left w:val="none" w:sz="0" w:space="0" w:color="auto"/>
        <w:bottom w:val="none" w:sz="0" w:space="0" w:color="auto"/>
        <w:right w:val="none" w:sz="0" w:space="0" w:color="auto"/>
      </w:divBdr>
      <w:divsChild>
        <w:div w:id="421487864">
          <w:marLeft w:val="0"/>
          <w:marRight w:val="0"/>
          <w:marTop w:val="0"/>
          <w:marBottom w:val="0"/>
          <w:divBdr>
            <w:top w:val="none" w:sz="0" w:space="0" w:color="auto"/>
            <w:left w:val="none" w:sz="0" w:space="0" w:color="auto"/>
            <w:bottom w:val="none" w:sz="0" w:space="0" w:color="auto"/>
            <w:right w:val="none" w:sz="0" w:space="0" w:color="auto"/>
          </w:divBdr>
          <w:divsChild>
            <w:div w:id="287903575">
              <w:marLeft w:val="0"/>
              <w:marRight w:val="0"/>
              <w:marTop w:val="0"/>
              <w:marBottom w:val="0"/>
              <w:divBdr>
                <w:top w:val="none" w:sz="0" w:space="0" w:color="auto"/>
                <w:left w:val="none" w:sz="0" w:space="0" w:color="auto"/>
                <w:bottom w:val="none" w:sz="0" w:space="0" w:color="auto"/>
                <w:right w:val="none" w:sz="0" w:space="0" w:color="auto"/>
              </w:divBdr>
              <w:divsChild>
                <w:div w:id="1735082506">
                  <w:marLeft w:val="0"/>
                  <w:marRight w:val="0"/>
                  <w:marTop w:val="0"/>
                  <w:marBottom w:val="0"/>
                  <w:divBdr>
                    <w:top w:val="none" w:sz="0" w:space="0" w:color="auto"/>
                    <w:left w:val="none" w:sz="0" w:space="0" w:color="auto"/>
                    <w:bottom w:val="none" w:sz="0" w:space="0" w:color="auto"/>
                    <w:right w:val="none" w:sz="0" w:space="0" w:color="auto"/>
                  </w:divBdr>
                  <w:divsChild>
                    <w:div w:id="11469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62908">
      <w:bodyDiv w:val="1"/>
      <w:marLeft w:val="0"/>
      <w:marRight w:val="0"/>
      <w:marTop w:val="0"/>
      <w:marBottom w:val="0"/>
      <w:divBdr>
        <w:top w:val="none" w:sz="0" w:space="0" w:color="auto"/>
        <w:left w:val="none" w:sz="0" w:space="0" w:color="auto"/>
        <w:bottom w:val="none" w:sz="0" w:space="0" w:color="auto"/>
        <w:right w:val="none" w:sz="0" w:space="0" w:color="auto"/>
      </w:divBdr>
      <w:divsChild>
        <w:div w:id="1884902057">
          <w:marLeft w:val="0"/>
          <w:marRight w:val="0"/>
          <w:marTop w:val="0"/>
          <w:marBottom w:val="0"/>
          <w:divBdr>
            <w:top w:val="none" w:sz="0" w:space="0" w:color="auto"/>
            <w:left w:val="none" w:sz="0" w:space="0" w:color="auto"/>
            <w:bottom w:val="none" w:sz="0" w:space="0" w:color="auto"/>
            <w:right w:val="none" w:sz="0" w:space="0" w:color="auto"/>
          </w:divBdr>
          <w:divsChild>
            <w:div w:id="1392119972">
              <w:marLeft w:val="0"/>
              <w:marRight w:val="0"/>
              <w:marTop w:val="0"/>
              <w:marBottom w:val="0"/>
              <w:divBdr>
                <w:top w:val="none" w:sz="0" w:space="0" w:color="auto"/>
                <w:left w:val="none" w:sz="0" w:space="0" w:color="auto"/>
                <w:bottom w:val="none" w:sz="0" w:space="0" w:color="auto"/>
                <w:right w:val="none" w:sz="0" w:space="0" w:color="auto"/>
              </w:divBdr>
              <w:divsChild>
                <w:div w:id="409737947">
                  <w:marLeft w:val="0"/>
                  <w:marRight w:val="0"/>
                  <w:marTop w:val="0"/>
                  <w:marBottom w:val="0"/>
                  <w:divBdr>
                    <w:top w:val="none" w:sz="0" w:space="0" w:color="auto"/>
                    <w:left w:val="none" w:sz="0" w:space="0" w:color="auto"/>
                    <w:bottom w:val="none" w:sz="0" w:space="0" w:color="auto"/>
                    <w:right w:val="none" w:sz="0" w:space="0" w:color="auto"/>
                  </w:divBdr>
                  <w:divsChild>
                    <w:div w:id="15997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28016">
      <w:bodyDiv w:val="1"/>
      <w:marLeft w:val="0"/>
      <w:marRight w:val="0"/>
      <w:marTop w:val="0"/>
      <w:marBottom w:val="0"/>
      <w:divBdr>
        <w:top w:val="none" w:sz="0" w:space="0" w:color="auto"/>
        <w:left w:val="none" w:sz="0" w:space="0" w:color="auto"/>
        <w:bottom w:val="none" w:sz="0" w:space="0" w:color="auto"/>
        <w:right w:val="none" w:sz="0" w:space="0" w:color="auto"/>
      </w:divBdr>
    </w:div>
    <w:div w:id="882012259">
      <w:bodyDiv w:val="1"/>
      <w:marLeft w:val="0"/>
      <w:marRight w:val="0"/>
      <w:marTop w:val="0"/>
      <w:marBottom w:val="0"/>
      <w:divBdr>
        <w:top w:val="none" w:sz="0" w:space="0" w:color="auto"/>
        <w:left w:val="none" w:sz="0" w:space="0" w:color="auto"/>
        <w:bottom w:val="none" w:sz="0" w:space="0" w:color="auto"/>
        <w:right w:val="none" w:sz="0" w:space="0" w:color="auto"/>
      </w:divBdr>
      <w:divsChild>
        <w:div w:id="1402871414">
          <w:marLeft w:val="0"/>
          <w:marRight w:val="0"/>
          <w:marTop w:val="0"/>
          <w:marBottom w:val="0"/>
          <w:divBdr>
            <w:top w:val="none" w:sz="0" w:space="0" w:color="auto"/>
            <w:left w:val="none" w:sz="0" w:space="0" w:color="auto"/>
            <w:bottom w:val="none" w:sz="0" w:space="0" w:color="auto"/>
            <w:right w:val="none" w:sz="0" w:space="0" w:color="auto"/>
          </w:divBdr>
          <w:divsChild>
            <w:div w:id="817652411">
              <w:marLeft w:val="0"/>
              <w:marRight w:val="0"/>
              <w:marTop w:val="0"/>
              <w:marBottom w:val="0"/>
              <w:divBdr>
                <w:top w:val="none" w:sz="0" w:space="0" w:color="auto"/>
                <w:left w:val="none" w:sz="0" w:space="0" w:color="auto"/>
                <w:bottom w:val="none" w:sz="0" w:space="0" w:color="auto"/>
                <w:right w:val="none" w:sz="0" w:space="0" w:color="auto"/>
              </w:divBdr>
              <w:divsChild>
                <w:div w:id="1594706887">
                  <w:marLeft w:val="0"/>
                  <w:marRight w:val="0"/>
                  <w:marTop w:val="0"/>
                  <w:marBottom w:val="0"/>
                  <w:divBdr>
                    <w:top w:val="none" w:sz="0" w:space="0" w:color="auto"/>
                    <w:left w:val="none" w:sz="0" w:space="0" w:color="auto"/>
                    <w:bottom w:val="none" w:sz="0" w:space="0" w:color="auto"/>
                    <w:right w:val="none" w:sz="0" w:space="0" w:color="auto"/>
                  </w:divBdr>
                  <w:divsChild>
                    <w:div w:id="12537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49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181">
          <w:marLeft w:val="0"/>
          <w:marRight w:val="0"/>
          <w:marTop w:val="0"/>
          <w:marBottom w:val="0"/>
          <w:divBdr>
            <w:top w:val="none" w:sz="0" w:space="0" w:color="auto"/>
            <w:left w:val="none" w:sz="0" w:space="0" w:color="auto"/>
            <w:bottom w:val="none" w:sz="0" w:space="0" w:color="auto"/>
            <w:right w:val="none" w:sz="0" w:space="0" w:color="auto"/>
          </w:divBdr>
          <w:divsChild>
            <w:div w:id="1342009795">
              <w:marLeft w:val="0"/>
              <w:marRight w:val="0"/>
              <w:marTop w:val="0"/>
              <w:marBottom w:val="0"/>
              <w:divBdr>
                <w:top w:val="none" w:sz="0" w:space="0" w:color="auto"/>
                <w:left w:val="none" w:sz="0" w:space="0" w:color="auto"/>
                <w:bottom w:val="none" w:sz="0" w:space="0" w:color="auto"/>
                <w:right w:val="none" w:sz="0" w:space="0" w:color="auto"/>
              </w:divBdr>
              <w:divsChild>
                <w:div w:id="766578965">
                  <w:marLeft w:val="0"/>
                  <w:marRight w:val="0"/>
                  <w:marTop w:val="0"/>
                  <w:marBottom w:val="0"/>
                  <w:divBdr>
                    <w:top w:val="none" w:sz="0" w:space="0" w:color="auto"/>
                    <w:left w:val="none" w:sz="0" w:space="0" w:color="auto"/>
                    <w:bottom w:val="none" w:sz="0" w:space="0" w:color="auto"/>
                    <w:right w:val="none" w:sz="0" w:space="0" w:color="auto"/>
                  </w:divBdr>
                  <w:divsChild>
                    <w:div w:id="18751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07273">
      <w:bodyDiv w:val="1"/>
      <w:marLeft w:val="0"/>
      <w:marRight w:val="0"/>
      <w:marTop w:val="0"/>
      <w:marBottom w:val="0"/>
      <w:divBdr>
        <w:top w:val="none" w:sz="0" w:space="0" w:color="auto"/>
        <w:left w:val="none" w:sz="0" w:space="0" w:color="auto"/>
        <w:bottom w:val="none" w:sz="0" w:space="0" w:color="auto"/>
        <w:right w:val="none" w:sz="0" w:space="0" w:color="auto"/>
      </w:divBdr>
      <w:divsChild>
        <w:div w:id="122045880">
          <w:marLeft w:val="0"/>
          <w:marRight w:val="0"/>
          <w:marTop w:val="0"/>
          <w:marBottom w:val="0"/>
          <w:divBdr>
            <w:top w:val="none" w:sz="0" w:space="0" w:color="auto"/>
            <w:left w:val="none" w:sz="0" w:space="0" w:color="auto"/>
            <w:bottom w:val="none" w:sz="0" w:space="0" w:color="auto"/>
            <w:right w:val="none" w:sz="0" w:space="0" w:color="auto"/>
          </w:divBdr>
          <w:divsChild>
            <w:div w:id="293484138">
              <w:marLeft w:val="0"/>
              <w:marRight w:val="0"/>
              <w:marTop w:val="0"/>
              <w:marBottom w:val="0"/>
              <w:divBdr>
                <w:top w:val="none" w:sz="0" w:space="0" w:color="auto"/>
                <w:left w:val="none" w:sz="0" w:space="0" w:color="auto"/>
                <w:bottom w:val="none" w:sz="0" w:space="0" w:color="auto"/>
                <w:right w:val="none" w:sz="0" w:space="0" w:color="auto"/>
              </w:divBdr>
              <w:divsChild>
                <w:div w:id="388725872">
                  <w:marLeft w:val="0"/>
                  <w:marRight w:val="0"/>
                  <w:marTop w:val="0"/>
                  <w:marBottom w:val="0"/>
                  <w:divBdr>
                    <w:top w:val="none" w:sz="0" w:space="0" w:color="auto"/>
                    <w:left w:val="none" w:sz="0" w:space="0" w:color="auto"/>
                    <w:bottom w:val="none" w:sz="0" w:space="0" w:color="auto"/>
                    <w:right w:val="none" w:sz="0" w:space="0" w:color="auto"/>
                  </w:divBdr>
                  <w:divsChild>
                    <w:div w:id="162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70072">
      <w:bodyDiv w:val="1"/>
      <w:marLeft w:val="0"/>
      <w:marRight w:val="0"/>
      <w:marTop w:val="0"/>
      <w:marBottom w:val="0"/>
      <w:divBdr>
        <w:top w:val="none" w:sz="0" w:space="0" w:color="auto"/>
        <w:left w:val="none" w:sz="0" w:space="0" w:color="auto"/>
        <w:bottom w:val="none" w:sz="0" w:space="0" w:color="auto"/>
        <w:right w:val="none" w:sz="0" w:space="0" w:color="auto"/>
      </w:divBdr>
      <w:divsChild>
        <w:div w:id="353579697">
          <w:marLeft w:val="0"/>
          <w:marRight w:val="0"/>
          <w:marTop w:val="0"/>
          <w:marBottom w:val="0"/>
          <w:divBdr>
            <w:top w:val="none" w:sz="0" w:space="0" w:color="auto"/>
            <w:left w:val="none" w:sz="0" w:space="0" w:color="auto"/>
            <w:bottom w:val="none" w:sz="0" w:space="0" w:color="auto"/>
            <w:right w:val="none" w:sz="0" w:space="0" w:color="auto"/>
          </w:divBdr>
          <w:divsChild>
            <w:div w:id="667513891">
              <w:marLeft w:val="0"/>
              <w:marRight w:val="0"/>
              <w:marTop w:val="0"/>
              <w:marBottom w:val="0"/>
              <w:divBdr>
                <w:top w:val="none" w:sz="0" w:space="0" w:color="auto"/>
                <w:left w:val="none" w:sz="0" w:space="0" w:color="auto"/>
                <w:bottom w:val="none" w:sz="0" w:space="0" w:color="auto"/>
                <w:right w:val="none" w:sz="0" w:space="0" w:color="auto"/>
              </w:divBdr>
              <w:divsChild>
                <w:div w:id="1601181512">
                  <w:marLeft w:val="0"/>
                  <w:marRight w:val="0"/>
                  <w:marTop w:val="0"/>
                  <w:marBottom w:val="0"/>
                  <w:divBdr>
                    <w:top w:val="none" w:sz="0" w:space="0" w:color="auto"/>
                    <w:left w:val="none" w:sz="0" w:space="0" w:color="auto"/>
                    <w:bottom w:val="none" w:sz="0" w:space="0" w:color="auto"/>
                    <w:right w:val="none" w:sz="0" w:space="0" w:color="auto"/>
                  </w:divBdr>
                  <w:divsChild>
                    <w:div w:id="9774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4273">
      <w:bodyDiv w:val="1"/>
      <w:marLeft w:val="0"/>
      <w:marRight w:val="0"/>
      <w:marTop w:val="0"/>
      <w:marBottom w:val="0"/>
      <w:divBdr>
        <w:top w:val="none" w:sz="0" w:space="0" w:color="auto"/>
        <w:left w:val="none" w:sz="0" w:space="0" w:color="auto"/>
        <w:bottom w:val="none" w:sz="0" w:space="0" w:color="auto"/>
        <w:right w:val="none" w:sz="0" w:space="0" w:color="auto"/>
      </w:divBdr>
      <w:divsChild>
        <w:div w:id="1866943375">
          <w:marLeft w:val="0"/>
          <w:marRight w:val="0"/>
          <w:marTop w:val="0"/>
          <w:marBottom w:val="0"/>
          <w:divBdr>
            <w:top w:val="none" w:sz="0" w:space="0" w:color="auto"/>
            <w:left w:val="none" w:sz="0" w:space="0" w:color="auto"/>
            <w:bottom w:val="none" w:sz="0" w:space="0" w:color="auto"/>
            <w:right w:val="none" w:sz="0" w:space="0" w:color="auto"/>
          </w:divBdr>
          <w:divsChild>
            <w:div w:id="2062778183">
              <w:marLeft w:val="0"/>
              <w:marRight w:val="0"/>
              <w:marTop w:val="0"/>
              <w:marBottom w:val="0"/>
              <w:divBdr>
                <w:top w:val="none" w:sz="0" w:space="0" w:color="auto"/>
                <w:left w:val="none" w:sz="0" w:space="0" w:color="auto"/>
                <w:bottom w:val="none" w:sz="0" w:space="0" w:color="auto"/>
                <w:right w:val="none" w:sz="0" w:space="0" w:color="auto"/>
              </w:divBdr>
              <w:divsChild>
                <w:div w:id="1781415503">
                  <w:marLeft w:val="0"/>
                  <w:marRight w:val="0"/>
                  <w:marTop w:val="0"/>
                  <w:marBottom w:val="0"/>
                  <w:divBdr>
                    <w:top w:val="none" w:sz="0" w:space="0" w:color="auto"/>
                    <w:left w:val="none" w:sz="0" w:space="0" w:color="auto"/>
                    <w:bottom w:val="none" w:sz="0" w:space="0" w:color="auto"/>
                    <w:right w:val="none" w:sz="0" w:space="0" w:color="auto"/>
                  </w:divBdr>
                  <w:divsChild>
                    <w:div w:id="16805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87359">
      <w:bodyDiv w:val="1"/>
      <w:marLeft w:val="0"/>
      <w:marRight w:val="0"/>
      <w:marTop w:val="0"/>
      <w:marBottom w:val="0"/>
      <w:divBdr>
        <w:top w:val="none" w:sz="0" w:space="0" w:color="auto"/>
        <w:left w:val="none" w:sz="0" w:space="0" w:color="auto"/>
        <w:bottom w:val="none" w:sz="0" w:space="0" w:color="auto"/>
        <w:right w:val="none" w:sz="0" w:space="0" w:color="auto"/>
      </w:divBdr>
      <w:divsChild>
        <w:div w:id="647977478">
          <w:marLeft w:val="0"/>
          <w:marRight w:val="0"/>
          <w:marTop w:val="0"/>
          <w:marBottom w:val="0"/>
          <w:divBdr>
            <w:top w:val="none" w:sz="0" w:space="0" w:color="auto"/>
            <w:left w:val="none" w:sz="0" w:space="0" w:color="auto"/>
            <w:bottom w:val="none" w:sz="0" w:space="0" w:color="auto"/>
            <w:right w:val="none" w:sz="0" w:space="0" w:color="auto"/>
          </w:divBdr>
          <w:divsChild>
            <w:div w:id="1095058628">
              <w:marLeft w:val="0"/>
              <w:marRight w:val="0"/>
              <w:marTop w:val="0"/>
              <w:marBottom w:val="0"/>
              <w:divBdr>
                <w:top w:val="none" w:sz="0" w:space="0" w:color="auto"/>
                <w:left w:val="none" w:sz="0" w:space="0" w:color="auto"/>
                <w:bottom w:val="none" w:sz="0" w:space="0" w:color="auto"/>
                <w:right w:val="none" w:sz="0" w:space="0" w:color="auto"/>
              </w:divBdr>
              <w:divsChild>
                <w:div w:id="1806314874">
                  <w:marLeft w:val="0"/>
                  <w:marRight w:val="0"/>
                  <w:marTop w:val="0"/>
                  <w:marBottom w:val="0"/>
                  <w:divBdr>
                    <w:top w:val="none" w:sz="0" w:space="0" w:color="auto"/>
                    <w:left w:val="none" w:sz="0" w:space="0" w:color="auto"/>
                    <w:bottom w:val="none" w:sz="0" w:space="0" w:color="auto"/>
                    <w:right w:val="none" w:sz="0" w:space="0" w:color="auto"/>
                  </w:divBdr>
                  <w:divsChild>
                    <w:div w:id="34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26283">
      <w:bodyDiv w:val="1"/>
      <w:marLeft w:val="0"/>
      <w:marRight w:val="0"/>
      <w:marTop w:val="0"/>
      <w:marBottom w:val="0"/>
      <w:divBdr>
        <w:top w:val="none" w:sz="0" w:space="0" w:color="auto"/>
        <w:left w:val="none" w:sz="0" w:space="0" w:color="auto"/>
        <w:bottom w:val="none" w:sz="0" w:space="0" w:color="auto"/>
        <w:right w:val="none" w:sz="0" w:space="0" w:color="auto"/>
      </w:divBdr>
      <w:divsChild>
        <w:div w:id="1101147635">
          <w:marLeft w:val="0"/>
          <w:marRight w:val="0"/>
          <w:marTop w:val="0"/>
          <w:marBottom w:val="0"/>
          <w:divBdr>
            <w:top w:val="none" w:sz="0" w:space="0" w:color="auto"/>
            <w:left w:val="none" w:sz="0" w:space="0" w:color="auto"/>
            <w:bottom w:val="none" w:sz="0" w:space="0" w:color="auto"/>
            <w:right w:val="none" w:sz="0" w:space="0" w:color="auto"/>
          </w:divBdr>
          <w:divsChild>
            <w:div w:id="875121070">
              <w:marLeft w:val="0"/>
              <w:marRight w:val="0"/>
              <w:marTop w:val="0"/>
              <w:marBottom w:val="0"/>
              <w:divBdr>
                <w:top w:val="none" w:sz="0" w:space="0" w:color="auto"/>
                <w:left w:val="none" w:sz="0" w:space="0" w:color="auto"/>
                <w:bottom w:val="none" w:sz="0" w:space="0" w:color="auto"/>
                <w:right w:val="none" w:sz="0" w:space="0" w:color="auto"/>
              </w:divBdr>
              <w:divsChild>
                <w:div w:id="1262226714">
                  <w:marLeft w:val="0"/>
                  <w:marRight w:val="0"/>
                  <w:marTop w:val="0"/>
                  <w:marBottom w:val="0"/>
                  <w:divBdr>
                    <w:top w:val="none" w:sz="0" w:space="0" w:color="auto"/>
                    <w:left w:val="none" w:sz="0" w:space="0" w:color="auto"/>
                    <w:bottom w:val="none" w:sz="0" w:space="0" w:color="auto"/>
                    <w:right w:val="none" w:sz="0" w:space="0" w:color="auto"/>
                  </w:divBdr>
                  <w:divsChild>
                    <w:div w:id="18487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5095">
      <w:bodyDiv w:val="1"/>
      <w:marLeft w:val="0"/>
      <w:marRight w:val="0"/>
      <w:marTop w:val="0"/>
      <w:marBottom w:val="0"/>
      <w:divBdr>
        <w:top w:val="none" w:sz="0" w:space="0" w:color="auto"/>
        <w:left w:val="none" w:sz="0" w:space="0" w:color="auto"/>
        <w:bottom w:val="none" w:sz="0" w:space="0" w:color="auto"/>
        <w:right w:val="none" w:sz="0" w:space="0" w:color="auto"/>
      </w:divBdr>
      <w:divsChild>
        <w:div w:id="1547715785">
          <w:marLeft w:val="0"/>
          <w:marRight w:val="0"/>
          <w:marTop w:val="0"/>
          <w:marBottom w:val="0"/>
          <w:divBdr>
            <w:top w:val="none" w:sz="0" w:space="0" w:color="auto"/>
            <w:left w:val="none" w:sz="0" w:space="0" w:color="auto"/>
            <w:bottom w:val="none" w:sz="0" w:space="0" w:color="auto"/>
            <w:right w:val="none" w:sz="0" w:space="0" w:color="auto"/>
          </w:divBdr>
          <w:divsChild>
            <w:div w:id="1178541804">
              <w:marLeft w:val="0"/>
              <w:marRight w:val="0"/>
              <w:marTop w:val="0"/>
              <w:marBottom w:val="0"/>
              <w:divBdr>
                <w:top w:val="none" w:sz="0" w:space="0" w:color="auto"/>
                <w:left w:val="none" w:sz="0" w:space="0" w:color="auto"/>
                <w:bottom w:val="none" w:sz="0" w:space="0" w:color="auto"/>
                <w:right w:val="none" w:sz="0" w:space="0" w:color="auto"/>
              </w:divBdr>
              <w:divsChild>
                <w:div w:id="1670018141">
                  <w:marLeft w:val="0"/>
                  <w:marRight w:val="0"/>
                  <w:marTop w:val="0"/>
                  <w:marBottom w:val="0"/>
                  <w:divBdr>
                    <w:top w:val="none" w:sz="0" w:space="0" w:color="auto"/>
                    <w:left w:val="none" w:sz="0" w:space="0" w:color="auto"/>
                    <w:bottom w:val="none" w:sz="0" w:space="0" w:color="auto"/>
                    <w:right w:val="none" w:sz="0" w:space="0" w:color="auto"/>
                  </w:divBdr>
                  <w:divsChild>
                    <w:div w:id="910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1653">
      <w:bodyDiv w:val="1"/>
      <w:marLeft w:val="0"/>
      <w:marRight w:val="0"/>
      <w:marTop w:val="0"/>
      <w:marBottom w:val="0"/>
      <w:divBdr>
        <w:top w:val="none" w:sz="0" w:space="0" w:color="auto"/>
        <w:left w:val="none" w:sz="0" w:space="0" w:color="auto"/>
        <w:bottom w:val="none" w:sz="0" w:space="0" w:color="auto"/>
        <w:right w:val="none" w:sz="0" w:space="0" w:color="auto"/>
      </w:divBdr>
      <w:divsChild>
        <w:div w:id="1033309684">
          <w:marLeft w:val="0"/>
          <w:marRight w:val="0"/>
          <w:marTop w:val="0"/>
          <w:marBottom w:val="0"/>
          <w:divBdr>
            <w:top w:val="none" w:sz="0" w:space="0" w:color="auto"/>
            <w:left w:val="none" w:sz="0" w:space="0" w:color="auto"/>
            <w:bottom w:val="none" w:sz="0" w:space="0" w:color="auto"/>
            <w:right w:val="none" w:sz="0" w:space="0" w:color="auto"/>
          </w:divBdr>
          <w:divsChild>
            <w:div w:id="1347095137">
              <w:marLeft w:val="0"/>
              <w:marRight w:val="0"/>
              <w:marTop w:val="0"/>
              <w:marBottom w:val="0"/>
              <w:divBdr>
                <w:top w:val="none" w:sz="0" w:space="0" w:color="auto"/>
                <w:left w:val="none" w:sz="0" w:space="0" w:color="auto"/>
                <w:bottom w:val="none" w:sz="0" w:space="0" w:color="auto"/>
                <w:right w:val="none" w:sz="0" w:space="0" w:color="auto"/>
              </w:divBdr>
              <w:divsChild>
                <w:div w:id="729889862">
                  <w:marLeft w:val="0"/>
                  <w:marRight w:val="0"/>
                  <w:marTop w:val="0"/>
                  <w:marBottom w:val="0"/>
                  <w:divBdr>
                    <w:top w:val="none" w:sz="0" w:space="0" w:color="auto"/>
                    <w:left w:val="none" w:sz="0" w:space="0" w:color="auto"/>
                    <w:bottom w:val="none" w:sz="0" w:space="0" w:color="auto"/>
                    <w:right w:val="none" w:sz="0" w:space="0" w:color="auto"/>
                  </w:divBdr>
                  <w:divsChild>
                    <w:div w:id="14230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2434">
      <w:bodyDiv w:val="1"/>
      <w:marLeft w:val="0"/>
      <w:marRight w:val="0"/>
      <w:marTop w:val="0"/>
      <w:marBottom w:val="0"/>
      <w:divBdr>
        <w:top w:val="none" w:sz="0" w:space="0" w:color="auto"/>
        <w:left w:val="none" w:sz="0" w:space="0" w:color="auto"/>
        <w:bottom w:val="none" w:sz="0" w:space="0" w:color="auto"/>
        <w:right w:val="none" w:sz="0" w:space="0" w:color="auto"/>
      </w:divBdr>
      <w:divsChild>
        <w:div w:id="9457842">
          <w:marLeft w:val="0"/>
          <w:marRight w:val="0"/>
          <w:marTop w:val="0"/>
          <w:marBottom w:val="0"/>
          <w:divBdr>
            <w:top w:val="none" w:sz="0" w:space="0" w:color="auto"/>
            <w:left w:val="none" w:sz="0" w:space="0" w:color="auto"/>
            <w:bottom w:val="none" w:sz="0" w:space="0" w:color="auto"/>
            <w:right w:val="none" w:sz="0" w:space="0" w:color="auto"/>
          </w:divBdr>
          <w:divsChild>
            <w:div w:id="1860120342">
              <w:marLeft w:val="0"/>
              <w:marRight w:val="0"/>
              <w:marTop w:val="0"/>
              <w:marBottom w:val="0"/>
              <w:divBdr>
                <w:top w:val="none" w:sz="0" w:space="0" w:color="auto"/>
                <w:left w:val="none" w:sz="0" w:space="0" w:color="auto"/>
                <w:bottom w:val="none" w:sz="0" w:space="0" w:color="auto"/>
                <w:right w:val="none" w:sz="0" w:space="0" w:color="auto"/>
              </w:divBdr>
              <w:divsChild>
                <w:div w:id="112289025">
                  <w:marLeft w:val="0"/>
                  <w:marRight w:val="0"/>
                  <w:marTop w:val="0"/>
                  <w:marBottom w:val="0"/>
                  <w:divBdr>
                    <w:top w:val="none" w:sz="0" w:space="0" w:color="auto"/>
                    <w:left w:val="none" w:sz="0" w:space="0" w:color="auto"/>
                    <w:bottom w:val="none" w:sz="0" w:space="0" w:color="auto"/>
                    <w:right w:val="none" w:sz="0" w:space="0" w:color="auto"/>
                  </w:divBdr>
                  <w:divsChild>
                    <w:div w:id="897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809">
      <w:bodyDiv w:val="1"/>
      <w:marLeft w:val="0"/>
      <w:marRight w:val="0"/>
      <w:marTop w:val="0"/>
      <w:marBottom w:val="0"/>
      <w:divBdr>
        <w:top w:val="none" w:sz="0" w:space="0" w:color="auto"/>
        <w:left w:val="none" w:sz="0" w:space="0" w:color="auto"/>
        <w:bottom w:val="none" w:sz="0" w:space="0" w:color="auto"/>
        <w:right w:val="none" w:sz="0" w:space="0" w:color="auto"/>
      </w:divBdr>
      <w:divsChild>
        <w:div w:id="966550027">
          <w:marLeft w:val="0"/>
          <w:marRight w:val="0"/>
          <w:marTop w:val="0"/>
          <w:marBottom w:val="0"/>
          <w:divBdr>
            <w:top w:val="none" w:sz="0" w:space="0" w:color="auto"/>
            <w:left w:val="none" w:sz="0" w:space="0" w:color="auto"/>
            <w:bottom w:val="none" w:sz="0" w:space="0" w:color="auto"/>
            <w:right w:val="none" w:sz="0" w:space="0" w:color="auto"/>
          </w:divBdr>
          <w:divsChild>
            <w:div w:id="2078895910">
              <w:marLeft w:val="0"/>
              <w:marRight w:val="0"/>
              <w:marTop w:val="0"/>
              <w:marBottom w:val="0"/>
              <w:divBdr>
                <w:top w:val="none" w:sz="0" w:space="0" w:color="auto"/>
                <w:left w:val="none" w:sz="0" w:space="0" w:color="auto"/>
                <w:bottom w:val="none" w:sz="0" w:space="0" w:color="auto"/>
                <w:right w:val="none" w:sz="0" w:space="0" w:color="auto"/>
              </w:divBdr>
              <w:divsChild>
                <w:div w:id="144516288">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44763">
      <w:bodyDiv w:val="1"/>
      <w:marLeft w:val="0"/>
      <w:marRight w:val="0"/>
      <w:marTop w:val="0"/>
      <w:marBottom w:val="0"/>
      <w:divBdr>
        <w:top w:val="none" w:sz="0" w:space="0" w:color="auto"/>
        <w:left w:val="none" w:sz="0" w:space="0" w:color="auto"/>
        <w:bottom w:val="none" w:sz="0" w:space="0" w:color="auto"/>
        <w:right w:val="none" w:sz="0" w:space="0" w:color="auto"/>
      </w:divBdr>
    </w:div>
    <w:div w:id="1952087937">
      <w:bodyDiv w:val="1"/>
      <w:marLeft w:val="0"/>
      <w:marRight w:val="0"/>
      <w:marTop w:val="0"/>
      <w:marBottom w:val="0"/>
      <w:divBdr>
        <w:top w:val="none" w:sz="0" w:space="0" w:color="auto"/>
        <w:left w:val="none" w:sz="0" w:space="0" w:color="auto"/>
        <w:bottom w:val="none" w:sz="0" w:space="0" w:color="auto"/>
        <w:right w:val="none" w:sz="0" w:space="0" w:color="auto"/>
      </w:divBdr>
      <w:divsChild>
        <w:div w:id="662588898">
          <w:marLeft w:val="0"/>
          <w:marRight w:val="0"/>
          <w:marTop w:val="0"/>
          <w:marBottom w:val="0"/>
          <w:divBdr>
            <w:top w:val="none" w:sz="0" w:space="0" w:color="auto"/>
            <w:left w:val="none" w:sz="0" w:space="0" w:color="auto"/>
            <w:bottom w:val="none" w:sz="0" w:space="0" w:color="auto"/>
            <w:right w:val="none" w:sz="0" w:space="0" w:color="auto"/>
          </w:divBdr>
          <w:divsChild>
            <w:div w:id="434786861">
              <w:marLeft w:val="0"/>
              <w:marRight w:val="0"/>
              <w:marTop w:val="0"/>
              <w:marBottom w:val="0"/>
              <w:divBdr>
                <w:top w:val="none" w:sz="0" w:space="0" w:color="auto"/>
                <w:left w:val="none" w:sz="0" w:space="0" w:color="auto"/>
                <w:bottom w:val="none" w:sz="0" w:space="0" w:color="auto"/>
                <w:right w:val="none" w:sz="0" w:space="0" w:color="auto"/>
              </w:divBdr>
              <w:divsChild>
                <w:div w:id="1118842507">
                  <w:marLeft w:val="0"/>
                  <w:marRight w:val="0"/>
                  <w:marTop w:val="0"/>
                  <w:marBottom w:val="0"/>
                  <w:divBdr>
                    <w:top w:val="none" w:sz="0" w:space="0" w:color="auto"/>
                    <w:left w:val="none" w:sz="0" w:space="0" w:color="auto"/>
                    <w:bottom w:val="none" w:sz="0" w:space="0" w:color="auto"/>
                    <w:right w:val="none" w:sz="0" w:space="0" w:color="auto"/>
                  </w:divBdr>
                  <w:divsChild>
                    <w:div w:id="18081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53901">
      <w:bodyDiv w:val="1"/>
      <w:marLeft w:val="0"/>
      <w:marRight w:val="0"/>
      <w:marTop w:val="0"/>
      <w:marBottom w:val="0"/>
      <w:divBdr>
        <w:top w:val="none" w:sz="0" w:space="0" w:color="auto"/>
        <w:left w:val="none" w:sz="0" w:space="0" w:color="auto"/>
        <w:bottom w:val="none" w:sz="0" w:space="0" w:color="auto"/>
        <w:right w:val="none" w:sz="0" w:space="0" w:color="auto"/>
      </w:divBdr>
      <w:divsChild>
        <w:div w:id="389504817">
          <w:marLeft w:val="0"/>
          <w:marRight w:val="0"/>
          <w:marTop w:val="0"/>
          <w:marBottom w:val="0"/>
          <w:divBdr>
            <w:top w:val="none" w:sz="0" w:space="0" w:color="auto"/>
            <w:left w:val="none" w:sz="0" w:space="0" w:color="auto"/>
            <w:bottom w:val="none" w:sz="0" w:space="0" w:color="auto"/>
            <w:right w:val="none" w:sz="0" w:space="0" w:color="auto"/>
          </w:divBdr>
          <w:divsChild>
            <w:div w:id="206451112">
              <w:marLeft w:val="0"/>
              <w:marRight w:val="0"/>
              <w:marTop w:val="0"/>
              <w:marBottom w:val="0"/>
              <w:divBdr>
                <w:top w:val="none" w:sz="0" w:space="0" w:color="auto"/>
                <w:left w:val="none" w:sz="0" w:space="0" w:color="auto"/>
                <w:bottom w:val="none" w:sz="0" w:space="0" w:color="auto"/>
                <w:right w:val="none" w:sz="0" w:space="0" w:color="auto"/>
              </w:divBdr>
              <w:divsChild>
                <w:div w:id="1764449270">
                  <w:marLeft w:val="0"/>
                  <w:marRight w:val="0"/>
                  <w:marTop w:val="0"/>
                  <w:marBottom w:val="0"/>
                  <w:divBdr>
                    <w:top w:val="none" w:sz="0" w:space="0" w:color="auto"/>
                    <w:left w:val="none" w:sz="0" w:space="0" w:color="auto"/>
                    <w:bottom w:val="none" w:sz="0" w:space="0" w:color="auto"/>
                    <w:right w:val="none" w:sz="0" w:space="0" w:color="auto"/>
                  </w:divBdr>
                  <w:divsChild>
                    <w:div w:id="14898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tgroenebrein.nl/wp-content/uploads/2019/07/Financieel-Jaarverslag-2018-Stichting-Het-Groene-Brei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tgroenebrein.nl/wp-content/uploads/2019/07/Jaarverslag-Het-Groene-Brein-2018.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7A25EFE48064AA269C00AF3A38C57" ma:contentTypeVersion="11" ma:contentTypeDescription="Een nieuw document maken." ma:contentTypeScope="" ma:versionID="239c61cbb2ec83ac7ed89f18a0ad319e">
  <xsd:schema xmlns:xsd="http://www.w3.org/2001/XMLSchema" xmlns:xs="http://www.w3.org/2001/XMLSchema" xmlns:p="http://schemas.microsoft.com/office/2006/metadata/properties" xmlns:ns2="d06ca255-b35e-4939-95d2-eef86eb92c2c" xmlns:ns3="989261dd-fe82-4d79-8bc1-588c64852251" targetNamespace="http://schemas.microsoft.com/office/2006/metadata/properties" ma:root="true" ma:fieldsID="425460c58b618fdee0273ca8dd542a18" ns2:_="" ns3:_="">
    <xsd:import namespace="d06ca255-b35e-4939-95d2-eef86eb92c2c"/>
    <xsd:import namespace="989261dd-fe82-4d79-8bc1-588c6485225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ca255-b35e-4939-95d2-eef86eb92c2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61dd-fe82-4d79-8bc1-588c648522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52D1B-6581-4D57-BCD6-1096A88C83D9}">
  <ds:schemaRefs>
    <ds:schemaRef ds:uri="http://schemas.microsoft.com/sharepoint/v3/contenttype/forms"/>
  </ds:schemaRefs>
</ds:datastoreItem>
</file>

<file path=customXml/itemProps2.xml><?xml version="1.0" encoding="utf-8"?>
<ds:datastoreItem xmlns:ds="http://schemas.openxmlformats.org/officeDocument/2006/customXml" ds:itemID="{B4F81D3C-D79A-4058-BD3C-FCE3B7B7F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ca255-b35e-4939-95d2-eef86eb92c2c"/>
    <ds:schemaRef ds:uri="989261dd-fe82-4d79-8bc1-588c64852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40F8F-D874-48BF-A025-070BA08C48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1152</Words>
  <Characters>6338</Characters>
  <Application>Microsoft Office Word</Application>
  <DocSecurity>0</DocSecurity>
  <Lines>52</Lines>
  <Paragraphs>14</Paragraphs>
  <ScaleCrop>false</ScaleCrop>
  <Company>HP</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dc:creator>
  <cp:lastModifiedBy>Dianne de Fijter</cp:lastModifiedBy>
  <cp:revision>4</cp:revision>
  <dcterms:created xsi:type="dcterms:W3CDTF">2019-06-03T12:56:00Z</dcterms:created>
  <dcterms:modified xsi:type="dcterms:W3CDTF">2019-07-19T13:26:00Z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0x0101006BA7A25EFE48064AA269C00AF3A38C57</vt:lpwstr>
  </property>
</Properties>
</file>